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8A7D34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</w:t>
      </w:r>
      <w:r w:rsidR="008A7D34">
        <w:rPr>
          <w:rStyle w:val="afd"/>
          <w:rFonts w:ascii="Arial" w:eastAsia="宋体" w:hAnsi="Arial" w:cs="Arial" w:hint="eastAsia"/>
          <w:lang w:eastAsia="zh-CN"/>
        </w:rPr>
        <w:t>1</w:t>
      </w:r>
      <w:r w:rsidR="00A17586">
        <w:rPr>
          <w:rStyle w:val="afd"/>
          <w:rFonts w:ascii="Arial" w:eastAsia="宋体" w:hAnsi="Arial" w:cs="Arial" w:hint="eastAsia"/>
          <w:lang w:eastAsia="zh-CN"/>
        </w:rPr>
        <w:t>1335</w:t>
      </w:r>
    </w:p>
    <w:p w:rsidR="000778EB" w:rsidRPr="00FE7326" w:rsidRDefault="0026480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NL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3A17B1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CF15DC">
        <w:rPr>
          <w:rFonts w:ascii="Arial" w:hAnsi="Arial" w:cs="Arial" w:hint="eastAsia"/>
          <w:b w:val="0"/>
        </w:rPr>
        <w:t>Core</w:t>
      </w:r>
      <w:r w:rsidR="00144475">
        <w:rPr>
          <w:rFonts w:ascii="Arial" w:hAnsi="Arial" w:cs="Arial" w:hint="eastAsia"/>
          <w:b w:val="0"/>
        </w:rPr>
        <w:t xml:space="preserve"> requirements of </w:t>
      </w:r>
      <w:r w:rsidR="00743CC1">
        <w:rPr>
          <w:rFonts w:ascii="Arial" w:hAnsi="Arial" w:cs="Arial" w:hint="eastAsia"/>
          <w:b w:val="0"/>
        </w:rPr>
        <w:t>carrier phase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17586">
        <w:rPr>
          <w:rStyle w:val="afd"/>
          <w:rFonts w:ascii="Arial" w:eastAsiaTheme="minorEastAsia" w:hAnsi="Arial" w:cs="Arial" w:hint="eastAsia"/>
        </w:rPr>
        <w:t>6</w:t>
      </w:r>
      <w:r>
        <w:rPr>
          <w:rStyle w:val="afd"/>
          <w:rFonts w:ascii="Arial" w:hAnsi="Arial" w:cs="Arial" w:hint="eastAsia"/>
        </w:rPr>
        <w:t>.</w:t>
      </w:r>
      <w:r w:rsidR="00A17586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A17586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8F2814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="0044698D">
        <w:rPr>
          <w:rFonts w:eastAsia="宋体" w:hint="eastAsia"/>
          <w:lang w:val="en-US" w:eastAsia="zh-CN"/>
        </w:rPr>
        <w:t>1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CF15DC">
        <w:rPr>
          <w:rFonts w:eastAsiaTheme="minorEastAsia" w:hint="eastAsia"/>
          <w:lang w:val="en-US" w:eastAsia="zh-CN"/>
        </w:rPr>
        <w:t>core</w:t>
      </w:r>
      <w:r w:rsidR="00D54ABF" w:rsidRPr="00741410">
        <w:rPr>
          <w:rFonts w:eastAsiaTheme="minorEastAsia" w:hint="eastAsia"/>
          <w:lang w:val="en-US" w:eastAsia="zh-CN"/>
        </w:rPr>
        <w:t xml:space="preserve">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44698D">
        <w:rPr>
          <w:rFonts w:eastAsiaTheme="minorEastAsia" w:hint="eastAsia"/>
          <w:lang w:val="en-US" w:eastAsia="zh-CN"/>
        </w:rPr>
        <w:t xml:space="preserve">of sidelink and carrier phase positioning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CF15DC">
        <w:rPr>
          <w:rFonts w:eastAsiaTheme="minorEastAsia" w:hint="eastAsia"/>
          <w:lang w:val="en-US" w:eastAsia="zh-CN"/>
        </w:rPr>
        <w:t>the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44698D" w:rsidRPr="00741410">
        <w:rPr>
          <w:rFonts w:eastAsiaTheme="minorEastAsia" w:hint="eastAsia"/>
          <w:lang w:val="en-US" w:eastAsia="zh-CN"/>
        </w:rPr>
        <w:t xml:space="preserve">related </w:t>
      </w:r>
      <w:r w:rsidR="00741410" w:rsidRPr="00741410">
        <w:rPr>
          <w:rFonts w:eastAsiaTheme="minorEastAsia" w:hint="eastAsia"/>
          <w:lang w:val="en-US" w:eastAsia="zh-CN"/>
        </w:rPr>
        <w:t>open issues</w:t>
      </w:r>
      <w:r w:rsidR="0044698D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2719B" w:rsidRDefault="0062719B" w:rsidP="0062719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Carrier phase positioning</w:t>
      </w:r>
    </w:p>
    <w:p w:rsidR="00743CC1" w:rsidRPr="00BD7465" w:rsidRDefault="00FC4664" w:rsidP="00E473F4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our understanding</w:t>
      </w:r>
      <w:r w:rsidR="00BD7465">
        <w:rPr>
          <w:rFonts w:eastAsia="宋体" w:hint="eastAsia"/>
          <w:lang w:val="en-US" w:eastAsia="zh-CN"/>
        </w:rPr>
        <w:t xml:space="preserve">, the issue 2-1-2 </w:t>
      </w:r>
      <w:r>
        <w:rPr>
          <w:rFonts w:eastAsia="宋体" w:hint="eastAsia"/>
          <w:lang w:val="en-US" w:eastAsia="zh-CN"/>
        </w:rPr>
        <w:t>i</w:t>
      </w:r>
      <w:r w:rsidRPr="00741410"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WF [1] has been addressed by the agreements in issue 2-</w:t>
      </w:r>
      <w:r w:rsidR="00B62807"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val="en-US" w:eastAsia="zh-CN"/>
        </w:rPr>
        <w:t xml:space="preserve">-1. Both issues are copied below for </w:t>
      </w:r>
      <w:r w:rsidR="00792F46">
        <w:rPr>
          <w:rFonts w:eastAsia="宋体" w:hint="eastAsia"/>
          <w:lang w:val="en-US" w:eastAsia="zh-CN"/>
        </w:rPr>
        <w:t>reference</w:t>
      </w:r>
      <w:r>
        <w:rPr>
          <w:rFonts w:eastAsia="宋体" w:hint="eastAsia"/>
          <w:lang w:val="en-US" w:eastAsia="zh-CN"/>
        </w:rPr>
        <w:t xml:space="preserve">. </w:t>
      </w:r>
    </w:p>
    <w:p w:rsidR="00BD7465" w:rsidRPr="003F5770" w:rsidRDefault="00BD7465" w:rsidP="00BD746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1D281E">
        <w:rPr>
          <w:rFonts w:eastAsiaTheme="minorEastAsia" w:hint="eastAsia"/>
          <w:b/>
          <w:u w:val="single"/>
          <w:lang w:eastAsia="zh-CN"/>
        </w:rPr>
        <w:t xml:space="preserve">Issue </w:t>
      </w:r>
      <w:r>
        <w:rPr>
          <w:rFonts w:eastAsiaTheme="minorEastAsia" w:hint="eastAsia"/>
          <w:b/>
          <w:u w:val="single"/>
          <w:lang w:eastAsia="zh-CN"/>
        </w:rPr>
        <w:t xml:space="preserve">2-1-2: </w:t>
      </w:r>
      <w:r w:rsidRPr="00B72D2B">
        <w:rPr>
          <w:rFonts w:eastAsiaTheme="minorEastAsia"/>
          <w:b/>
          <w:u w:val="single"/>
          <w:lang w:eastAsia="zh-CN"/>
        </w:rPr>
        <w:t>Measurement period requirements for DL RSCP/DL RSCPD with multiple PFLs configured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D7465" w:rsidTr="00DB0A9D">
        <w:tc>
          <w:tcPr>
            <w:tcW w:w="9847" w:type="dxa"/>
          </w:tcPr>
          <w:p w:rsidR="00BD7465" w:rsidRPr="007459E3" w:rsidRDefault="00BD7465" w:rsidP="00DB0A9D">
            <w:pPr>
              <w:rPr>
                <w:rFonts w:eastAsiaTheme="minorEastAsia"/>
                <w:lang w:val="en-US" w:eastAsia="zh-CN"/>
              </w:rPr>
            </w:pPr>
            <w:r w:rsidRPr="007459E3">
              <w:rPr>
                <w:rFonts w:eastAsiaTheme="minorEastAsia" w:hint="eastAsia"/>
                <w:lang w:val="en-US" w:eastAsia="zh-CN"/>
              </w:rPr>
              <w:t xml:space="preserve">Proposals: </w:t>
            </w:r>
          </w:p>
          <w:p w:rsidR="00BD7465" w:rsidRPr="007459E3" w:rsidRDefault="00BD7465" w:rsidP="00DB0A9D">
            <w:pPr>
              <w:pStyle w:val="af8"/>
              <w:numPr>
                <w:ilvl w:val="1"/>
                <w:numId w:val="22"/>
              </w:numPr>
              <w:autoSpaceDN w:val="0"/>
              <w:spacing w:after="120"/>
              <w:ind w:left="93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459E3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</w:p>
          <w:p w:rsidR="00BD7465" w:rsidRPr="007459E3" w:rsidRDefault="00BD7465" w:rsidP="00DB0A9D">
            <w:pPr>
              <w:pStyle w:val="af8"/>
              <w:numPr>
                <w:ilvl w:val="2"/>
                <w:numId w:val="22"/>
              </w:numPr>
              <w:autoSpaceDN w:val="0"/>
              <w:spacing w:after="120"/>
              <w:ind w:left="165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459E3">
              <w:rPr>
                <w:rFonts w:eastAsia="宋体"/>
                <w:sz w:val="20"/>
                <w:szCs w:val="20"/>
                <w:lang w:eastAsia="zh-CN"/>
              </w:rPr>
              <w:t xml:space="preserve">When multiple PFLs are configured in the assistance data </w:t>
            </w:r>
            <w:r w:rsidRPr="007459E3">
              <w:rPr>
                <w:rFonts w:eastAsia="宋体"/>
                <w:color w:val="FF0000"/>
                <w:sz w:val="20"/>
                <w:szCs w:val="20"/>
                <w:lang w:eastAsia="zh-CN"/>
              </w:rPr>
              <w:t>and DL RSCPD is requested with RSTD</w:t>
            </w:r>
            <w:r w:rsidRPr="007459E3">
              <w:rPr>
                <w:rFonts w:eastAsia="宋体"/>
                <w:sz w:val="20"/>
                <w:szCs w:val="20"/>
                <w:lang w:eastAsia="zh-CN"/>
              </w:rPr>
              <w:t xml:space="preserve">, the measurement period is given by </w:t>
            </w:r>
          </w:p>
          <w:p w:rsidR="00BD7465" w:rsidRPr="007459E3" w:rsidRDefault="00EF70C6" w:rsidP="00DB0A9D">
            <w:pPr>
              <w:pStyle w:val="EQ"/>
              <w:ind w:rightChars="626" w:right="1252" w:firstLineChars="500" w:firstLine="1004"/>
              <w:rPr>
                <w:rFonts w:eastAsia="宋体"/>
                <w:b/>
                <w:bCs/>
                <w:iCs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RSCPD with RSTD,Total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RSCPD with RSTD,j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naryPr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i=1,i≠j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L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RSTD,i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+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*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effect,i</m:t>
                                </m:r>
                              </m:sub>
                            </m:sSub>
                          </m:e>
                        </m:d>
                      </m:e>
                    </m:func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70C0"/>
                        <w:lang w:eastAsia="zh-CN"/>
                      </w:rPr>
                      <m:t xml:space="preserve"> </m:t>
                    </m:r>
                  </m:e>
                </m:nary>
              </m:oMath>
            </m:oMathPara>
          </w:p>
          <w:p w:rsidR="00BD7465" w:rsidRPr="007459E3" w:rsidRDefault="00BD7465" w:rsidP="00DB0A9D">
            <w:pPr>
              <w:pStyle w:val="af8"/>
              <w:numPr>
                <w:ilvl w:val="3"/>
                <w:numId w:val="22"/>
              </w:numPr>
              <w:autoSpaceDN w:val="0"/>
              <w:spacing w:after="120"/>
              <w:ind w:leftChars="1068" w:left="2496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>where  j is the index of the indicated PFL, if provided by the LFM, otherwise the PFL  j is selected by UE implementation.</w:t>
            </w:r>
          </w:p>
          <w:p w:rsidR="00BD7465" w:rsidRPr="007459E3" w:rsidRDefault="00BD7465" w:rsidP="00DB0A9D">
            <w:pPr>
              <w:pStyle w:val="af8"/>
              <w:numPr>
                <w:ilvl w:val="3"/>
                <w:numId w:val="22"/>
              </w:numPr>
              <w:autoSpaceDN w:val="0"/>
              <w:spacing w:after="120"/>
              <w:ind w:leftChars="1068" w:left="2496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If an aperiodic time window is configured, the start of the measurement period coincides with the start of the time window. </w:t>
            </w:r>
          </w:p>
          <w:p w:rsidR="00BD7465" w:rsidRPr="007459E3" w:rsidRDefault="00BD7465" w:rsidP="00DB0A9D">
            <w:pPr>
              <w:pStyle w:val="af8"/>
              <w:numPr>
                <w:ilvl w:val="2"/>
                <w:numId w:val="22"/>
              </w:numPr>
              <w:autoSpaceDN w:val="0"/>
              <w:spacing w:after="120"/>
              <w:ind w:left="165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459E3">
              <w:rPr>
                <w:rFonts w:eastAsia="宋体"/>
                <w:sz w:val="20"/>
                <w:szCs w:val="20"/>
                <w:lang w:eastAsia="zh-CN"/>
              </w:rPr>
              <w:t xml:space="preserve">When multiple PFLs are configured in the assistance data </w:t>
            </w:r>
            <w:r w:rsidRPr="007459E3">
              <w:rPr>
                <w:rFonts w:eastAsia="宋体"/>
                <w:color w:val="FF0000"/>
                <w:sz w:val="20"/>
                <w:szCs w:val="20"/>
                <w:lang w:eastAsia="zh-CN"/>
              </w:rPr>
              <w:t>and DL RSCP is requested with UE Rx-Tx</w:t>
            </w:r>
            <w:r w:rsidRPr="007459E3">
              <w:rPr>
                <w:rFonts w:eastAsia="宋体"/>
                <w:sz w:val="20"/>
                <w:szCs w:val="20"/>
                <w:lang w:eastAsia="zh-CN"/>
              </w:rPr>
              <w:t>, the measurement period is given by</w:t>
            </w:r>
          </w:p>
          <w:p w:rsidR="00BD7465" w:rsidRPr="007459E3" w:rsidRDefault="00EF70C6" w:rsidP="00DB0A9D">
            <w:pPr>
              <w:pStyle w:val="EQ"/>
              <w:ind w:rightChars="484" w:right="968" w:firstLineChars="500" w:firstLine="1004"/>
              <w:rPr>
                <w:rFonts w:eastAsia="宋体"/>
                <w:b/>
                <w:bCs/>
                <w:lang w:val="sv-SE" w:eastAsia="zh-CN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RSCP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with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UERxTx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>, Total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RSCP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with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UERxTx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>, 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val="sv-SE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naryPr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>=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>,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>≠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L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UERxTx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val="sv-SE"/>
                          </w:rPr>
                          <m:t>,i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 xml:space="preserve">+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val="sv-SE" w:eastAsia="zh-CN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 w:eastAsia="zh-CN"/>
                      </w:rPr>
                      <m:t>*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effect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lang w:val="sv-SE" w:eastAsia="zh-CN"/>
                                  </w:rPr>
                                  <m:t>,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func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70C0"/>
                        <w:lang w:val="sv-SE" w:eastAsia="zh-CN"/>
                      </w:rPr>
                      <m:t xml:space="preserve"> </m:t>
                    </m:r>
                  </m:e>
                </m:nary>
              </m:oMath>
            </m:oMathPara>
          </w:p>
          <w:p w:rsidR="00BD7465" w:rsidRPr="007459E3" w:rsidRDefault="00BD7465" w:rsidP="00DB0A9D">
            <w:pPr>
              <w:pStyle w:val="af8"/>
              <w:numPr>
                <w:ilvl w:val="3"/>
                <w:numId w:val="22"/>
              </w:numPr>
              <w:autoSpaceDN w:val="0"/>
              <w:spacing w:after="120"/>
              <w:ind w:leftChars="1068" w:left="2496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>where  j is the index of the indicated PFL, if provided by the LFM, otherwise the PFL  j is selected by UE implementation.</w:t>
            </w:r>
          </w:p>
          <w:p w:rsidR="00BD7465" w:rsidRPr="007459E3" w:rsidRDefault="00BD7465" w:rsidP="00DB0A9D">
            <w:pPr>
              <w:pStyle w:val="af8"/>
              <w:numPr>
                <w:ilvl w:val="3"/>
                <w:numId w:val="22"/>
              </w:numPr>
              <w:autoSpaceDN w:val="0"/>
              <w:spacing w:after="120"/>
              <w:ind w:leftChars="1068" w:left="2496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>If an aperiodic time window is configured, the start of the measurement period coincides with the start of the time window.</w:t>
            </w:r>
          </w:p>
          <w:p w:rsidR="00BD7465" w:rsidRPr="007459E3" w:rsidRDefault="00BD7465" w:rsidP="00DB0A9D">
            <w:pPr>
              <w:pStyle w:val="af8"/>
              <w:numPr>
                <w:ilvl w:val="1"/>
                <w:numId w:val="22"/>
              </w:numPr>
              <w:autoSpaceDN w:val="0"/>
              <w:spacing w:after="120"/>
              <w:ind w:left="93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459E3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</w:p>
          <w:p w:rsidR="00BD7465" w:rsidRPr="007459E3" w:rsidRDefault="00BD7465" w:rsidP="00DB0A9D">
            <w:pPr>
              <w:pStyle w:val="af8"/>
              <w:numPr>
                <w:ilvl w:val="2"/>
                <w:numId w:val="22"/>
              </w:numPr>
              <w:autoSpaceDN w:val="0"/>
              <w:spacing w:after="120"/>
              <w:ind w:left="165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459E3">
              <w:rPr>
                <w:rFonts w:eastAsia="宋体"/>
                <w:sz w:val="20"/>
                <w:szCs w:val="20"/>
                <w:lang w:eastAsia="zh-CN"/>
              </w:rPr>
              <w:t>When multiple PFLs are configured where RSCPD is supposed to be measured in PFL j, support option 1 with the following updates (taking RSCPD measurement as the example)</w:t>
            </w:r>
          </w:p>
          <w:p w:rsidR="00BD7465" w:rsidRPr="007459E3" w:rsidRDefault="00BD7465" w:rsidP="00DB0A9D">
            <w:pPr>
              <w:pStyle w:val="af8"/>
              <w:numPr>
                <w:ilvl w:val="3"/>
                <w:numId w:val="22"/>
              </w:numPr>
              <w:autoSpaceDN w:val="0"/>
              <w:spacing w:after="120"/>
              <w:ind w:leftChars="1068" w:left="2496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For UE </w:t>
            </w:r>
            <w:r w:rsidRPr="007459E3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supporting both FG 41-2-3 and FG 42-2-8</w:t>
            </w:r>
            <w:r w:rsidRPr="007459E3">
              <w:rPr>
                <w:rFonts w:eastAsiaTheme="minorEastAsia" w:hint="eastAsia"/>
                <w:sz w:val="20"/>
                <w:szCs w:val="20"/>
                <w:lang w:eastAsia="zh-CN"/>
              </w:rPr>
              <w:t>，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RSCPD with RSTD, j</m:t>
                  </m:r>
                </m:sub>
              </m:sSub>
            </m:oMath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 is the measurement period for both RSCPD and RSTD in PFL j by taking time window into account.</w:t>
            </w:r>
          </w:p>
          <w:p w:rsidR="00BD7465" w:rsidRDefault="00BD7465" w:rsidP="00DB0A9D">
            <w:pPr>
              <w:pStyle w:val="af8"/>
              <w:numPr>
                <w:ilvl w:val="3"/>
                <w:numId w:val="22"/>
              </w:numPr>
              <w:autoSpaceDN w:val="0"/>
              <w:spacing w:after="120"/>
              <w:ind w:leftChars="1068" w:left="2496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 xml:space="preserve">For UE </w:t>
            </w:r>
            <w:r w:rsidRPr="007459E3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supporting FG 41-2-3 only</w:t>
            </w: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RSCPD with RSTD, 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=max(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RSCPD, 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RSTD, 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)</m:t>
              </m:r>
            </m:oMath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RSCPD, j</m:t>
                  </m:r>
                </m:sub>
              </m:sSub>
            </m:oMath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 is the measurement period for RSCPD in PFL j by taking time window into account,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 xml:space="preserve"> RSTD, j</m:t>
                  </m:r>
                </m:sub>
              </m:sSub>
            </m:oMath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 is the legacy measurement period for RSTD in PFL j without time window.</w:t>
            </w:r>
          </w:p>
          <w:p w:rsidR="00BD7465" w:rsidRPr="007459E3" w:rsidRDefault="00BD7465" w:rsidP="00DB0A9D">
            <w:pPr>
              <w:pStyle w:val="af8"/>
              <w:numPr>
                <w:ilvl w:val="3"/>
                <w:numId w:val="22"/>
              </w:numPr>
              <w:autoSpaceDN w:val="0"/>
              <w:spacing w:after="120"/>
              <w:ind w:leftChars="1068" w:left="2496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For UE </w:t>
            </w:r>
            <w:r w:rsidRPr="007459E3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not supporting FG 41-2-2 or FG 41-2-8</w:t>
            </w:r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RSCPD with RSTD, 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RSTD, j</m:t>
                  </m:r>
                </m:sub>
              </m:sSub>
            </m:oMath>
            <w:r w:rsidRPr="007459E3">
              <w:rPr>
                <w:rFonts w:eastAsiaTheme="minorEastAsia"/>
                <w:sz w:val="20"/>
                <w:szCs w:val="20"/>
                <w:lang w:eastAsia="zh-CN"/>
              </w:rPr>
              <w:t>.</w:t>
            </w:r>
          </w:p>
        </w:tc>
      </w:tr>
    </w:tbl>
    <w:p w:rsidR="00A75D9C" w:rsidRPr="00792F46" w:rsidRDefault="00792F46" w:rsidP="00BD7465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792F46">
        <w:rPr>
          <w:b/>
          <w:sz w:val="21"/>
          <w:u w:val="single"/>
          <w:lang w:val="en-US" w:eastAsia="ko-KR"/>
        </w:rPr>
        <w:lastRenderedPageBreak/>
        <w:t>Issue 2-1</w:t>
      </w:r>
      <w:r w:rsidRPr="00792F46">
        <w:rPr>
          <w:rFonts w:hint="eastAsia"/>
          <w:b/>
          <w:sz w:val="21"/>
          <w:u w:val="single"/>
          <w:lang w:val="en-US" w:eastAsia="ko-KR"/>
        </w:rPr>
        <w:t>-1</w:t>
      </w:r>
      <w:r w:rsidRPr="00792F46">
        <w:rPr>
          <w:b/>
          <w:sz w:val="21"/>
          <w:u w:val="single"/>
          <w:lang w:val="en-US" w:eastAsia="ko-KR"/>
        </w:rPr>
        <w:t>: Clarification on the PRS measurement period requirements for DL RSCP/DL RSCPD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77F00" w:rsidTr="00C77F00">
        <w:tc>
          <w:tcPr>
            <w:tcW w:w="9847" w:type="dxa"/>
          </w:tcPr>
          <w:p w:rsidR="00C77F00" w:rsidRPr="00057DBB" w:rsidRDefault="00C77F00" w:rsidP="00C77F00">
            <w:pPr>
              <w:spacing w:beforeLines="50" w:before="120" w:afterLines="50" w:after="120"/>
              <w:jc w:val="both"/>
              <w:rPr>
                <w:i/>
                <w:lang w:eastAsia="zh-CN"/>
              </w:rPr>
            </w:pPr>
            <w:r w:rsidRPr="00057DBB">
              <w:rPr>
                <w:rFonts w:eastAsiaTheme="minorEastAsia" w:hint="eastAsia"/>
                <w:i/>
                <w:lang w:eastAsia="zh-CN"/>
              </w:rPr>
              <w:t>Agreements</w:t>
            </w:r>
            <w:r w:rsidRPr="00057DBB">
              <w:rPr>
                <w:i/>
                <w:lang w:eastAsia="zh-CN"/>
              </w:rPr>
              <w:t>:</w:t>
            </w:r>
          </w:p>
          <w:p w:rsidR="00C77F00" w:rsidRPr="00057DBB" w:rsidRDefault="00C77F00" w:rsidP="00C77F00">
            <w:pPr>
              <w:spacing w:beforeLines="50" w:before="120" w:afterLines="50" w:after="120"/>
              <w:jc w:val="both"/>
              <w:rPr>
                <w:rFonts w:eastAsia="宋体"/>
                <w:lang w:eastAsia="zh-CN"/>
              </w:rPr>
            </w:pPr>
            <w:r w:rsidRPr="00057DBB">
              <w:rPr>
                <w:rFonts w:eastAsia="宋体"/>
                <w:lang w:eastAsia="zh-CN"/>
              </w:rPr>
              <w:t xml:space="preserve">For UE configured for CPP measurement with legacy measurement </w:t>
            </w:r>
            <w:r w:rsidRPr="00057DBB">
              <w:rPr>
                <w:rFonts w:eastAsia="宋体"/>
                <w:color w:val="FF0000"/>
                <w:lang w:eastAsia="zh-CN"/>
              </w:rPr>
              <w:t>with multiple PFLs</w:t>
            </w:r>
            <w:r w:rsidRPr="00057DBB">
              <w:rPr>
                <w:rFonts w:eastAsia="宋体"/>
                <w:lang w:eastAsia="zh-CN"/>
              </w:rPr>
              <w:t xml:space="preserve">, </w:t>
            </w:r>
            <w:r w:rsidRPr="00057DBB">
              <w:rPr>
                <w:rFonts w:eastAsia="宋体"/>
                <w:color w:val="FF0000"/>
                <w:lang w:eastAsia="zh-CN"/>
              </w:rPr>
              <w:t>when LMF does not configure measurement time window(s) for a PFL</w:t>
            </w:r>
          </w:p>
          <w:p w:rsidR="00C77F00" w:rsidRPr="00057DBB" w:rsidRDefault="00C77F00" w:rsidP="00C77F00">
            <w:pPr>
              <w:pStyle w:val="af8"/>
              <w:numPr>
                <w:ilvl w:val="1"/>
                <w:numId w:val="22"/>
              </w:numPr>
              <w:autoSpaceDN w:val="0"/>
              <w:spacing w:beforeLines="50" w:before="120" w:afterLines="50" w:after="120"/>
              <w:ind w:left="936"/>
              <w:contextualSpacing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057DBB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UE performs DL RSCPD/RSCP measurement on a single PFL that is common between the reference TRP and the target TRP. </w:t>
            </w:r>
          </w:p>
          <w:p w:rsidR="00C77F00" w:rsidRPr="00057DBB" w:rsidRDefault="00C77F00" w:rsidP="00C77F00">
            <w:pPr>
              <w:pStyle w:val="af8"/>
              <w:numPr>
                <w:ilvl w:val="1"/>
                <w:numId w:val="22"/>
              </w:numPr>
              <w:autoSpaceDN w:val="0"/>
              <w:spacing w:beforeLines="50" w:before="120" w:afterLines="50" w:after="120"/>
              <w:ind w:left="936"/>
              <w:contextualSpacing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057DBB">
              <w:rPr>
                <w:rFonts w:eastAsiaTheme="minorEastAsia"/>
                <w:sz w:val="20"/>
                <w:szCs w:val="20"/>
                <w:lang w:eastAsia="zh-CN"/>
              </w:rPr>
              <w:t>Existing requirements for RSTD/UE Rx-Tx without time window apply.</w:t>
            </w:r>
            <w:r w:rsidRPr="00057DBB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  <w:p w:rsidR="00C77F00" w:rsidRPr="00057DBB" w:rsidRDefault="00C77F00" w:rsidP="00C77F00">
            <w:pPr>
              <w:spacing w:beforeLines="50" w:before="120" w:afterLines="50" w:after="120"/>
              <w:jc w:val="both"/>
              <w:rPr>
                <w:rFonts w:eastAsia="宋体"/>
                <w:color w:val="FF0000"/>
                <w:lang w:eastAsia="zh-CN"/>
              </w:rPr>
            </w:pPr>
            <w:r w:rsidRPr="00057DBB">
              <w:rPr>
                <w:rFonts w:eastAsia="宋体"/>
                <w:lang w:eastAsia="zh-CN"/>
              </w:rPr>
              <w:t xml:space="preserve">For UE configured for CPP measurement with legacy measurement </w:t>
            </w:r>
            <w:r w:rsidRPr="00057DBB">
              <w:rPr>
                <w:rFonts w:eastAsia="宋体"/>
                <w:color w:val="FF0000"/>
                <w:lang w:eastAsia="zh-CN"/>
              </w:rPr>
              <w:t>with multiple PFLs</w:t>
            </w:r>
            <w:r w:rsidRPr="00057DBB">
              <w:rPr>
                <w:rFonts w:eastAsia="宋体"/>
                <w:lang w:eastAsia="zh-CN"/>
              </w:rPr>
              <w:t xml:space="preserve">, </w:t>
            </w:r>
            <w:r w:rsidRPr="00057DBB">
              <w:rPr>
                <w:rFonts w:eastAsia="宋体"/>
                <w:color w:val="FF0000"/>
                <w:lang w:eastAsia="zh-CN"/>
              </w:rPr>
              <w:t>when UE is configured with time window and does not support FG 41-2-</w:t>
            </w:r>
            <w:r w:rsidRPr="00057DBB">
              <w:rPr>
                <w:rFonts w:eastAsia="宋体" w:hint="eastAsia"/>
                <w:color w:val="FF0000"/>
                <w:lang w:eastAsia="zh-CN"/>
              </w:rPr>
              <w:t>3</w:t>
            </w:r>
            <w:r w:rsidRPr="00057DBB">
              <w:rPr>
                <w:rFonts w:eastAsia="宋体"/>
                <w:lang w:eastAsia="zh-CN"/>
              </w:rPr>
              <w:t xml:space="preserve">: </w:t>
            </w:r>
          </w:p>
          <w:p w:rsidR="00C77F00" w:rsidRPr="00057DBB" w:rsidRDefault="00C77F00" w:rsidP="00C77F00">
            <w:pPr>
              <w:pStyle w:val="af8"/>
              <w:numPr>
                <w:ilvl w:val="1"/>
                <w:numId w:val="22"/>
              </w:numPr>
              <w:autoSpaceDN w:val="0"/>
              <w:spacing w:beforeLines="50" w:before="120" w:afterLines="50" w:after="120"/>
              <w:ind w:left="936"/>
              <w:contextualSpacing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UE performs DL RSCPD/RSCP measurement on the indicated PFL by the network. </w:t>
            </w:r>
          </w:p>
          <w:p w:rsidR="00C77F00" w:rsidRPr="00057DBB" w:rsidRDefault="00C77F00" w:rsidP="00C77F00">
            <w:pPr>
              <w:pStyle w:val="af8"/>
              <w:numPr>
                <w:ilvl w:val="1"/>
                <w:numId w:val="22"/>
              </w:numPr>
              <w:autoSpaceDN w:val="0"/>
              <w:spacing w:beforeLines="50" w:before="120" w:afterLines="50" w:after="120"/>
              <w:ind w:left="936"/>
              <w:contextualSpacing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057DBB">
              <w:rPr>
                <w:rFonts w:eastAsia="宋体"/>
                <w:sz w:val="20"/>
                <w:szCs w:val="20"/>
                <w:lang w:eastAsia="zh-CN"/>
              </w:rPr>
              <w:t>Existing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 legacy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 requirements without time window apply for 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both CP 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>measurement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s and 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legacy measurements. </w:t>
            </w:r>
          </w:p>
          <w:p w:rsidR="00C77F00" w:rsidRPr="00057DBB" w:rsidRDefault="00C77F00" w:rsidP="00C77F00">
            <w:pPr>
              <w:spacing w:beforeLines="50" w:before="120" w:afterLines="50" w:after="120"/>
              <w:jc w:val="both"/>
              <w:rPr>
                <w:rFonts w:eastAsia="宋体"/>
                <w:color w:val="FF0000"/>
                <w:lang w:eastAsia="zh-CN"/>
              </w:rPr>
            </w:pPr>
            <w:r w:rsidRPr="00057DBB">
              <w:rPr>
                <w:rFonts w:eastAsia="宋体"/>
                <w:lang w:eastAsia="zh-CN"/>
              </w:rPr>
              <w:t xml:space="preserve">For UE configured for CPP measurement with legacy measurement </w:t>
            </w:r>
            <w:r w:rsidRPr="00057DBB">
              <w:rPr>
                <w:rFonts w:eastAsia="宋体"/>
                <w:color w:val="FF0000"/>
                <w:lang w:eastAsia="zh-CN"/>
              </w:rPr>
              <w:t>with multiple PFLs</w:t>
            </w:r>
            <w:r w:rsidRPr="00057DBB">
              <w:rPr>
                <w:rFonts w:eastAsia="宋体"/>
                <w:lang w:eastAsia="zh-CN"/>
              </w:rPr>
              <w:t xml:space="preserve">, </w:t>
            </w:r>
            <w:r w:rsidRPr="00057DBB">
              <w:rPr>
                <w:rFonts w:eastAsia="宋体"/>
                <w:color w:val="FF0000"/>
                <w:lang w:eastAsia="zh-CN"/>
              </w:rPr>
              <w:t>when UE is configured with time window and support FG 41-2-</w:t>
            </w:r>
            <w:r w:rsidRPr="00057DBB">
              <w:rPr>
                <w:rFonts w:eastAsia="宋体" w:hint="eastAsia"/>
                <w:color w:val="FF0000"/>
                <w:lang w:eastAsia="zh-CN"/>
              </w:rPr>
              <w:t xml:space="preserve">3, but does not support </w:t>
            </w:r>
            <w:r w:rsidRPr="00057DBB">
              <w:rPr>
                <w:rFonts w:eastAsia="宋体"/>
                <w:color w:val="FF0000"/>
                <w:lang w:eastAsia="zh-CN"/>
              </w:rPr>
              <w:t>FG 41-2-8/41-2-9</w:t>
            </w:r>
            <w:r w:rsidRPr="00057DBB">
              <w:rPr>
                <w:rFonts w:eastAsia="宋体"/>
                <w:lang w:eastAsia="zh-CN"/>
              </w:rPr>
              <w:t xml:space="preserve">: </w:t>
            </w:r>
          </w:p>
          <w:p w:rsidR="00C77F00" w:rsidRPr="00057DBB" w:rsidRDefault="00C77F00" w:rsidP="00C77F00">
            <w:pPr>
              <w:pStyle w:val="af8"/>
              <w:numPr>
                <w:ilvl w:val="1"/>
                <w:numId w:val="22"/>
              </w:numPr>
              <w:autoSpaceDN w:val="0"/>
              <w:spacing w:beforeLines="50" w:before="120" w:afterLines="50" w:after="120"/>
              <w:ind w:left="936"/>
              <w:contextualSpacing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Existing 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legacy 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requirements without time window apply for legacy measurements. </w:t>
            </w:r>
          </w:p>
          <w:p w:rsidR="00C77F00" w:rsidRPr="00057DBB" w:rsidRDefault="00C77F00" w:rsidP="00C77F00">
            <w:pPr>
              <w:pStyle w:val="af8"/>
              <w:numPr>
                <w:ilvl w:val="1"/>
                <w:numId w:val="22"/>
              </w:numPr>
              <w:autoSpaceDN w:val="0"/>
              <w:spacing w:beforeLines="50" w:before="120" w:afterLines="50" w:after="120"/>
              <w:ind w:left="936"/>
              <w:contextualSpacing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>CPP measurement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 requirements apply for CP measurement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>for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 the 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PRS 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>resource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 associated to the time window have occasions only within the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 measurement 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>time window.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:rsidR="00C77F00" w:rsidRPr="00057DBB" w:rsidRDefault="00C77F00" w:rsidP="00C77F00">
            <w:pPr>
              <w:spacing w:beforeLines="50" w:before="120" w:afterLines="50" w:after="120"/>
              <w:jc w:val="both"/>
              <w:rPr>
                <w:rFonts w:eastAsia="宋体"/>
                <w:color w:val="FF0000"/>
                <w:lang w:eastAsia="zh-CN"/>
              </w:rPr>
            </w:pPr>
            <w:r w:rsidRPr="00057DBB">
              <w:rPr>
                <w:rFonts w:eastAsia="宋体"/>
                <w:lang w:eastAsia="zh-CN"/>
              </w:rPr>
              <w:t xml:space="preserve">For UE configured for CPP measurement with legacy measurement </w:t>
            </w:r>
            <w:r w:rsidRPr="00057DBB">
              <w:rPr>
                <w:rFonts w:eastAsia="宋体"/>
                <w:color w:val="FF0000"/>
                <w:lang w:eastAsia="zh-CN"/>
              </w:rPr>
              <w:t>with multiple PFLs</w:t>
            </w:r>
            <w:r w:rsidRPr="00057DBB">
              <w:rPr>
                <w:rFonts w:eastAsia="宋体"/>
                <w:lang w:eastAsia="zh-CN"/>
              </w:rPr>
              <w:t xml:space="preserve">, </w:t>
            </w:r>
            <w:r w:rsidRPr="00057DBB">
              <w:rPr>
                <w:rFonts w:eastAsia="宋体"/>
                <w:color w:val="FF0000"/>
                <w:lang w:eastAsia="zh-CN"/>
              </w:rPr>
              <w:t>when UE is configured with time window and support FG 41-2-</w:t>
            </w:r>
            <w:r w:rsidRPr="00057DBB">
              <w:rPr>
                <w:rFonts w:eastAsia="宋体" w:hint="eastAsia"/>
                <w:color w:val="FF0000"/>
                <w:lang w:eastAsia="zh-CN"/>
              </w:rPr>
              <w:t xml:space="preserve">3 and </w:t>
            </w:r>
            <w:r w:rsidRPr="00057DBB">
              <w:rPr>
                <w:rFonts w:eastAsia="宋体"/>
                <w:color w:val="FF0000"/>
                <w:lang w:eastAsia="zh-CN"/>
              </w:rPr>
              <w:t>FG 41-2-8/41-2-9</w:t>
            </w:r>
            <w:r w:rsidRPr="00057DBB">
              <w:rPr>
                <w:rFonts w:eastAsia="宋体"/>
                <w:lang w:eastAsia="zh-CN"/>
              </w:rPr>
              <w:t xml:space="preserve">: </w:t>
            </w:r>
          </w:p>
          <w:p w:rsidR="00C77F00" w:rsidRPr="00057DBB" w:rsidRDefault="00C77F00" w:rsidP="00C77F00">
            <w:pPr>
              <w:pStyle w:val="af8"/>
              <w:numPr>
                <w:ilvl w:val="1"/>
                <w:numId w:val="22"/>
              </w:numPr>
              <w:autoSpaceDN w:val="0"/>
              <w:spacing w:beforeLines="50" w:before="120" w:afterLines="50" w:after="120"/>
              <w:ind w:left="936"/>
              <w:contextualSpacing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>CPP measurement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 xml:space="preserve"> requirements apply for 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both legacy measurements and 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>CP measurement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057DBB">
              <w:rPr>
                <w:rFonts w:eastAsia="宋体"/>
                <w:sz w:val="20"/>
                <w:szCs w:val="20"/>
                <w:lang w:eastAsia="zh-CN"/>
              </w:rPr>
              <w:t>.</w:t>
            </w:r>
            <w:r w:rsidRPr="00057DBB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:rsidR="00C77F00" w:rsidRPr="00057DBB" w:rsidRDefault="00C77F00" w:rsidP="00C77F00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057DBB">
              <w:rPr>
                <w:rFonts w:eastAsiaTheme="minorEastAsia" w:hint="eastAsia"/>
                <w:lang w:eastAsia="zh-CN"/>
              </w:rPr>
              <w:t>FFS:</w:t>
            </w:r>
          </w:p>
          <w:p w:rsidR="00C77F00" w:rsidRDefault="00C77F00" w:rsidP="00C77F00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057DBB">
              <w:rPr>
                <w:rFonts w:eastAsiaTheme="minorEastAsia" w:hint="eastAsia"/>
                <w:lang w:eastAsia="zh-CN"/>
              </w:rPr>
              <w:t xml:space="preserve">Whether and/or how to define the measurement period requirements for DL RSCPD/RSCP measurements when aperiodic time window is configured. </w:t>
            </w:r>
          </w:p>
        </w:tc>
      </w:tr>
    </w:tbl>
    <w:p w:rsidR="00BC12F2" w:rsidRDefault="00E45D17" w:rsidP="00BD746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val="en-US" w:eastAsia="zh-CN"/>
        </w:rPr>
        <w:t xml:space="preserve">The only </w:t>
      </w:r>
      <w:r>
        <w:rPr>
          <w:rFonts w:eastAsia="宋体"/>
          <w:lang w:val="en-US" w:eastAsia="zh-CN"/>
        </w:rPr>
        <w:t>leftover</w:t>
      </w:r>
      <w:r>
        <w:rPr>
          <w:rFonts w:eastAsia="宋体" w:hint="eastAsia"/>
          <w:lang w:val="en-US" w:eastAsia="zh-CN"/>
        </w:rPr>
        <w:t xml:space="preserve"> is how to </w:t>
      </w:r>
      <w:r w:rsidR="009729CE">
        <w:rPr>
          <w:rFonts w:eastAsiaTheme="minorEastAsia" w:hint="eastAsia"/>
          <w:lang w:eastAsia="zh-CN"/>
        </w:rPr>
        <w:t>define</w:t>
      </w:r>
      <w:r w:rsidR="009729CE" w:rsidRPr="009729CE">
        <w:rPr>
          <w:rFonts w:eastAsiaTheme="minorEastAsia" w:hint="eastAsia"/>
          <w:lang w:eastAsia="zh-CN"/>
        </w:rPr>
        <w:t xml:space="preserve"> </w:t>
      </w:r>
      <w:r w:rsidR="009729CE" w:rsidRPr="00057DBB">
        <w:rPr>
          <w:rFonts w:eastAsiaTheme="minorEastAsia" w:hint="eastAsia"/>
          <w:lang w:eastAsia="zh-CN"/>
        </w:rPr>
        <w:t xml:space="preserve">the measurement period requirements for DL RSCPD/RSCP measurements when </w:t>
      </w:r>
      <w:r>
        <w:rPr>
          <w:rFonts w:eastAsiaTheme="minorEastAsia" w:hint="eastAsia"/>
          <w:lang w:eastAsia="zh-CN"/>
        </w:rPr>
        <w:t xml:space="preserve">an </w:t>
      </w:r>
      <w:r w:rsidR="009729CE" w:rsidRPr="00057DBB">
        <w:rPr>
          <w:rFonts w:eastAsiaTheme="minorEastAsia" w:hint="eastAsia"/>
          <w:lang w:eastAsia="zh-CN"/>
        </w:rPr>
        <w:t>aperiodic time window is configured.</w:t>
      </w:r>
      <w:r w:rsidR="009729CE">
        <w:rPr>
          <w:rFonts w:eastAsiaTheme="minorEastAsia" w:hint="eastAsia"/>
          <w:lang w:eastAsia="zh-CN"/>
        </w:rPr>
        <w:t xml:space="preserve"> </w:t>
      </w:r>
    </w:p>
    <w:p w:rsidR="00E16517" w:rsidRDefault="000E1965" w:rsidP="00BD746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understanding, since the time window is one shot, there is no need to denote the measurement period </w:t>
      </w:r>
      <w:r w:rsidR="00C22118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an equation. The measurement period </w:t>
      </w:r>
      <w:r w:rsidR="00AF1780">
        <w:rPr>
          <w:rFonts w:eastAsiaTheme="minorEastAsia" w:hint="eastAsia"/>
          <w:lang w:eastAsia="zh-CN"/>
        </w:rPr>
        <w:t>requirements</w:t>
      </w:r>
      <w:r w:rsidR="00AF178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such case which is limited by the </w:t>
      </w:r>
      <w:r w:rsidR="00AF1780">
        <w:rPr>
          <w:rFonts w:eastAsiaTheme="minorEastAsia" w:hint="eastAsia"/>
          <w:lang w:eastAsia="zh-CN"/>
        </w:rPr>
        <w:t>duration</w:t>
      </w:r>
      <w:r>
        <w:rPr>
          <w:rFonts w:eastAsiaTheme="minorEastAsia" w:hint="eastAsia"/>
          <w:lang w:eastAsia="zh-CN"/>
        </w:rPr>
        <w:t xml:space="preserve"> of </w:t>
      </w:r>
      <w:r w:rsidR="00265A1F">
        <w:rPr>
          <w:rFonts w:eastAsiaTheme="minorEastAsia" w:hint="eastAsia"/>
          <w:lang w:eastAsia="zh-CN"/>
        </w:rPr>
        <w:t xml:space="preserve">the aperiodic </w:t>
      </w:r>
      <w:r>
        <w:rPr>
          <w:rFonts w:eastAsiaTheme="minorEastAsia" w:hint="eastAsia"/>
          <w:lang w:eastAsia="zh-CN"/>
        </w:rPr>
        <w:t xml:space="preserve">time window can be captured in the </w:t>
      </w:r>
      <w:r w:rsidR="00F764B2">
        <w:rPr>
          <w:rFonts w:eastAsiaTheme="minorEastAsia" w:hint="eastAsia"/>
          <w:lang w:eastAsia="zh-CN"/>
        </w:rPr>
        <w:t xml:space="preserve">text </w:t>
      </w:r>
      <w:r>
        <w:rPr>
          <w:rFonts w:eastAsiaTheme="minorEastAsia" w:hint="eastAsia"/>
          <w:lang w:eastAsia="zh-CN"/>
        </w:rPr>
        <w:t xml:space="preserve">format in </w:t>
      </w:r>
      <w:r w:rsidR="00AF1780">
        <w:rPr>
          <w:rFonts w:eastAsiaTheme="minorEastAsia" w:hint="eastAsia"/>
          <w:lang w:eastAsia="zh-CN"/>
        </w:rPr>
        <w:t>corresponding clauses</w:t>
      </w:r>
      <w:r>
        <w:rPr>
          <w:rFonts w:eastAsiaTheme="minorEastAsia" w:hint="eastAsia"/>
          <w:lang w:eastAsia="zh-CN"/>
        </w:rPr>
        <w:t>, e.g., when</w:t>
      </w:r>
      <w:r w:rsidR="00F764B2">
        <w:rPr>
          <w:rFonts w:eastAsiaTheme="minorEastAsia" w:hint="eastAsia"/>
          <w:lang w:eastAsia="zh-CN"/>
        </w:rPr>
        <w:t xml:space="preserve"> an</w:t>
      </w:r>
      <w:r>
        <w:rPr>
          <w:rFonts w:eastAsiaTheme="minorEastAsia" w:hint="eastAsia"/>
          <w:lang w:eastAsia="zh-CN"/>
        </w:rPr>
        <w:t xml:space="preserve"> aperiodic time window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, the measurement period is upper-bounded by the </w:t>
      </w:r>
      <w:r w:rsidR="00C06761">
        <w:rPr>
          <w:rFonts w:eastAsiaTheme="minorEastAsia" w:hint="eastAsia"/>
          <w:lang w:eastAsia="zh-CN"/>
        </w:rPr>
        <w:t>duration</w:t>
      </w:r>
      <w:r>
        <w:rPr>
          <w:rFonts w:eastAsiaTheme="minorEastAsia" w:hint="eastAsia"/>
          <w:lang w:eastAsia="zh-CN"/>
        </w:rPr>
        <w:t xml:space="preserve"> of </w:t>
      </w:r>
      <w:r w:rsidR="00C06761">
        <w:rPr>
          <w:rFonts w:eastAsiaTheme="minorEastAsia" w:hint="eastAsia"/>
          <w:lang w:eastAsia="zh-CN"/>
        </w:rPr>
        <w:t xml:space="preserve">this </w:t>
      </w:r>
      <w:r>
        <w:rPr>
          <w:rFonts w:eastAsiaTheme="minorEastAsia" w:hint="eastAsia"/>
          <w:lang w:eastAsia="zh-CN"/>
        </w:rPr>
        <w:t xml:space="preserve">time window. </w:t>
      </w:r>
      <w:r w:rsidR="00E035AD">
        <w:rPr>
          <w:rFonts w:eastAsiaTheme="minorEastAsia" w:hint="eastAsia"/>
          <w:lang w:eastAsia="zh-CN"/>
        </w:rPr>
        <w:t xml:space="preserve">A draft CR is submitted [2]. </w:t>
      </w:r>
    </w:p>
    <w:p w:rsidR="00EB4F42" w:rsidRPr="000B152A" w:rsidRDefault="00E035AD" w:rsidP="00E473F4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0B152A">
        <w:rPr>
          <w:rFonts w:eastAsiaTheme="minorEastAsia" w:hint="eastAsia"/>
          <w:b/>
          <w:lang w:eastAsia="zh-CN"/>
        </w:rPr>
        <w:t xml:space="preserve">Proposal </w:t>
      </w:r>
      <w:r w:rsidR="00577E51">
        <w:rPr>
          <w:rFonts w:eastAsiaTheme="minorEastAsia" w:hint="eastAsia"/>
          <w:b/>
          <w:lang w:eastAsia="zh-CN"/>
        </w:rPr>
        <w:t>1</w:t>
      </w:r>
      <w:r w:rsidRPr="000B152A">
        <w:rPr>
          <w:rFonts w:eastAsiaTheme="minorEastAsia" w:hint="eastAsia"/>
          <w:b/>
          <w:lang w:eastAsia="zh-CN"/>
        </w:rPr>
        <w:t xml:space="preserve">: </w:t>
      </w:r>
      <w:r w:rsidR="000B152A" w:rsidRPr="000B152A">
        <w:rPr>
          <w:rFonts w:eastAsiaTheme="minorEastAsia" w:hint="eastAsia"/>
          <w:b/>
          <w:lang w:eastAsia="zh-CN"/>
        </w:rPr>
        <w:t xml:space="preserve">When </w:t>
      </w:r>
      <w:r w:rsidR="00274A94">
        <w:rPr>
          <w:rFonts w:eastAsiaTheme="minorEastAsia" w:hint="eastAsia"/>
          <w:b/>
          <w:lang w:eastAsia="zh-CN"/>
        </w:rPr>
        <w:t xml:space="preserve">an </w:t>
      </w:r>
      <w:r w:rsidR="000B152A" w:rsidRPr="000B152A">
        <w:rPr>
          <w:rFonts w:eastAsiaTheme="minorEastAsia" w:hint="eastAsia"/>
          <w:b/>
          <w:lang w:eastAsia="zh-CN"/>
        </w:rPr>
        <w:t xml:space="preserve">aperiodic time window is configured, the </w:t>
      </w:r>
      <w:r w:rsidR="00274A94">
        <w:rPr>
          <w:rFonts w:eastAsiaTheme="minorEastAsia" w:hint="eastAsia"/>
          <w:b/>
          <w:lang w:eastAsia="zh-CN"/>
        </w:rPr>
        <w:t>measurement</w:t>
      </w:r>
      <w:r w:rsidR="00274A94" w:rsidRPr="000B152A">
        <w:rPr>
          <w:rFonts w:eastAsiaTheme="minorEastAsia" w:hint="eastAsia"/>
          <w:b/>
          <w:lang w:eastAsia="zh-CN"/>
        </w:rPr>
        <w:t xml:space="preserve"> </w:t>
      </w:r>
      <w:r w:rsidR="000B152A" w:rsidRPr="000B152A">
        <w:rPr>
          <w:rFonts w:eastAsiaTheme="minorEastAsia" w:hint="eastAsia"/>
          <w:b/>
          <w:lang w:eastAsia="zh-CN"/>
        </w:rPr>
        <w:t xml:space="preserve">period </w:t>
      </w:r>
      <w:r w:rsidR="00274A94">
        <w:rPr>
          <w:rFonts w:eastAsiaTheme="minorEastAsia" w:hint="eastAsia"/>
          <w:b/>
          <w:lang w:eastAsia="zh-CN"/>
        </w:rPr>
        <w:t xml:space="preserve">requirements </w:t>
      </w:r>
      <w:r w:rsidR="000B152A" w:rsidRPr="000B152A">
        <w:rPr>
          <w:rFonts w:eastAsiaTheme="minorEastAsia" w:hint="eastAsia"/>
          <w:b/>
          <w:lang w:eastAsia="zh-CN"/>
        </w:rPr>
        <w:t xml:space="preserve">of CPP is upper-bounded by the </w:t>
      </w:r>
      <w:r w:rsidR="00274A94">
        <w:rPr>
          <w:rFonts w:eastAsiaTheme="minorEastAsia" w:hint="eastAsia"/>
          <w:b/>
          <w:lang w:eastAsia="zh-CN"/>
        </w:rPr>
        <w:t>duration</w:t>
      </w:r>
      <w:r w:rsidR="000B152A" w:rsidRPr="000B152A">
        <w:rPr>
          <w:rFonts w:eastAsiaTheme="minorEastAsia" w:hint="eastAsia"/>
          <w:b/>
          <w:lang w:eastAsia="zh-CN"/>
        </w:rPr>
        <w:t xml:space="preserve"> of this time window.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F85634">
        <w:rPr>
          <w:rFonts w:eastAsiaTheme="minorEastAsia" w:hint="eastAsia"/>
          <w:lang w:eastAsia="zh-CN"/>
        </w:rPr>
        <w:t>core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783773">
        <w:rPr>
          <w:rFonts w:eastAsiaTheme="minorEastAsia" w:hint="eastAsia"/>
          <w:lang w:eastAsia="zh-CN"/>
        </w:rPr>
        <w:t>CPP</w:t>
      </w:r>
      <w:r w:rsidR="001E0D64">
        <w:rPr>
          <w:rFonts w:eastAsiaTheme="minorEastAsia" w:hint="eastAsia"/>
          <w:lang w:eastAsia="zh-CN"/>
        </w:rPr>
        <w:t xml:space="preserve"> measurements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5F161C" w:rsidRPr="005F161C" w:rsidRDefault="000B152A" w:rsidP="00041886">
      <w:pPr>
        <w:spacing w:beforeLines="50" w:before="120" w:afterLines="50" w:after="120"/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CPP:</w:t>
      </w:r>
    </w:p>
    <w:p w:rsidR="00274A94" w:rsidRPr="000B152A" w:rsidRDefault="00274A94" w:rsidP="00274A94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0B152A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0B152A">
        <w:rPr>
          <w:rFonts w:eastAsiaTheme="minorEastAsia" w:hint="eastAsia"/>
          <w:b/>
          <w:lang w:eastAsia="zh-CN"/>
        </w:rPr>
        <w:t xml:space="preserve">: When </w:t>
      </w:r>
      <w:r>
        <w:rPr>
          <w:rFonts w:eastAsiaTheme="minorEastAsia" w:hint="eastAsia"/>
          <w:b/>
          <w:lang w:eastAsia="zh-CN"/>
        </w:rPr>
        <w:t xml:space="preserve">an </w:t>
      </w:r>
      <w:r w:rsidRPr="000B152A">
        <w:rPr>
          <w:rFonts w:eastAsiaTheme="minorEastAsia" w:hint="eastAsia"/>
          <w:b/>
          <w:lang w:eastAsia="zh-CN"/>
        </w:rPr>
        <w:t xml:space="preserve">aperiodic time window is configured, the </w:t>
      </w:r>
      <w:r>
        <w:rPr>
          <w:rFonts w:eastAsiaTheme="minorEastAsia" w:hint="eastAsia"/>
          <w:b/>
          <w:lang w:eastAsia="zh-CN"/>
        </w:rPr>
        <w:t>measurement</w:t>
      </w:r>
      <w:r w:rsidRPr="000B152A">
        <w:rPr>
          <w:rFonts w:eastAsiaTheme="minorEastAsia" w:hint="eastAsia"/>
          <w:b/>
          <w:lang w:eastAsia="zh-CN"/>
        </w:rPr>
        <w:t xml:space="preserve"> period </w:t>
      </w:r>
      <w:r>
        <w:rPr>
          <w:rFonts w:eastAsiaTheme="minorEastAsia" w:hint="eastAsia"/>
          <w:b/>
          <w:lang w:eastAsia="zh-CN"/>
        </w:rPr>
        <w:t xml:space="preserve">requirements </w:t>
      </w:r>
      <w:r w:rsidRPr="000B152A">
        <w:rPr>
          <w:rFonts w:eastAsiaTheme="minorEastAsia" w:hint="eastAsia"/>
          <w:b/>
          <w:lang w:eastAsia="zh-CN"/>
        </w:rPr>
        <w:t xml:space="preserve">of CPP is upper-bounded by the </w:t>
      </w:r>
      <w:r>
        <w:rPr>
          <w:rFonts w:eastAsiaTheme="minorEastAsia" w:hint="eastAsia"/>
          <w:b/>
          <w:lang w:eastAsia="zh-CN"/>
        </w:rPr>
        <w:t>duration</w:t>
      </w:r>
      <w:r>
        <w:rPr>
          <w:rFonts w:eastAsiaTheme="minorEastAsia" w:hint="eastAsia"/>
          <w:b/>
          <w:lang w:eastAsia="zh-CN"/>
        </w:rPr>
        <w:t xml:space="preserve"> of this time window.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10524C" w:rsidRDefault="000778EB" w:rsidP="00041886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</w:t>
      </w:r>
      <w:r w:rsidR="00177D73">
        <w:rPr>
          <w:rFonts w:eastAsia="宋体" w:hint="eastAsia"/>
          <w:szCs w:val="24"/>
          <w:lang w:val="en-US" w:eastAsia="zh-CN"/>
        </w:rPr>
        <w:t>10193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406E8F" w:rsidRPr="00406E8F">
        <w:rPr>
          <w:rFonts w:eastAsia="宋体"/>
          <w:szCs w:val="24"/>
          <w:lang w:val="en-US" w:eastAsia="zh-CN"/>
        </w:rPr>
        <w:t>WF on SL positioning and carrier phase positioning</w:t>
      </w:r>
      <w:r w:rsidRPr="00D0293E">
        <w:rPr>
          <w:rFonts w:eastAsia="宋体" w:hint="eastAsia"/>
          <w:szCs w:val="24"/>
          <w:lang w:val="en-US" w:eastAsia="zh-CN"/>
        </w:rPr>
        <w:t xml:space="preserve">, </w:t>
      </w:r>
      <w:r w:rsidR="00406E8F">
        <w:rPr>
          <w:rFonts w:eastAsia="宋体" w:hint="eastAsia"/>
          <w:szCs w:val="24"/>
          <w:lang w:val="en-US" w:eastAsia="zh-CN"/>
        </w:rPr>
        <w:t>CATT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</w:t>
      </w:r>
      <w:r w:rsidR="00177D73">
        <w:rPr>
          <w:rFonts w:eastAsia="宋体" w:hint="eastAsia"/>
          <w:szCs w:val="24"/>
          <w:lang w:val="en-US" w:eastAsia="zh-CN"/>
        </w:rPr>
        <w:t>1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  <w:r w:rsidR="00C85838">
        <w:rPr>
          <w:rFonts w:eastAsia="宋体" w:hint="eastAsia"/>
          <w:szCs w:val="24"/>
          <w:lang w:val="en-US" w:eastAsia="zh-CN"/>
        </w:rPr>
        <w:t xml:space="preserve"> </w:t>
      </w:r>
    </w:p>
    <w:p w:rsidR="00E035AD" w:rsidRPr="00041886" w:rsidRDefault="00E035AD" w:rsidP="00041886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046C65">
        <w:rPr>
          <w:rFonts w:eastAsia="宋体" w:hint="eastAsia"/>
          <w:szCs w:val="24"/>
          <w:lang w:val="en-US" w:eastAsia="zh-CN"/>
        </w:rPr>
        <w:t>[2] R4-241</w:t>
      </w:r>
      <w:r w:rsidR="00046C65">
        <w:rPr>
          <w:rFonts w:eastAsia="宋体" w:hint="eastAsia"/>
          <w:szCs w:val="24"/>
          <w:lang w:val="en-US" w:eastAsia="zh-CN"/>
        </w:rPr>
        <w:t>1333</w:t>
      </w:r>
      <w:r w:rsidRPr="00046C65">
        <w:rPr>
          <w:rFonts w:eastAsia="宋体" w:hint="eastAsia"/>
          <w:szCs w:val="24"/>
          <w:lang w:val="en-US" w:eastAsia="zh-CN"/>
        </w:rPr>
        <w:t>,</w:t>
      </w:r>
      <w:r>
        <w:rPr>
          <w:rFonts w:eastAsia="宋体" w:hint="eastAsia"/>
          <w:szCs w:val="24"/>
          <w:lang w:val="en-US" w:eastAsia="zh-CN"/>
        </w:rPr>
        <w:t xml:space="preserve"> </w:t>
      </w:r>
      <w:r w:rsidR="00046C65">
        <w:rPr>
          <w:rFonts w:eastAsia="宋体" w:hint="eastAsia"/>
          <w:szCs w:val="24"/>
          <w:lang w:val="en-US" w:eastAsia="zh-CN"/>
        </w:rPr>
        <w:t xml:space="preserve">Draft CR on core requirements for CPP, CATT, RAN4#112. </w:t>
      </w:r>
    </w:p>
    <w:sectPr w:rsidR="00E035AD" w:rsidRPr="00041886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C6" w:rsidRDefault="00EF70C6" w:rsidP="000778EB">
      <w:pPr>
        <w:spacing w:after="0"/>
      </w:pPr>
      <w:r>
        <w:separator/>
      </w:r>
    </w:p>
  </w:endnote>
  <w:endnote w:type="continuationSeparator" w:id="0">
    <w:p w:rsidR="00EF70C6" w:rsidRDefault="00EF70C6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74A94">
      <w:rPr>
        <w:rStyle w:val="af1"/>
        <w:noProof/>
      </w:rPr>
      <w:t>2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C6" w:rsidRDefault="00EF70C6" w:rsidP="000778EB">
      <w:pPr>
        <w:spacing w:after="0"/>
      </w:pPr>
      <w:r>
        <w:separator/>
      </w:r>
    </w:p>
  </w:footnote>
  <w:footnote w:type="continuationSeparator" w:id="0">
    <w:p w:rsidR="00EF70C6" w:rsidRDefault="00EF70C6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1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4"/>
  </w:num>
  <w:num w:numId="5">
    <w:abstractNumId w:val="15"/>
  </w:num>
  <w:num w:numId="6">
    <w:abstractNumId w:val="16"/>
  </w:num>
  <w:num w:numId="7">
    <w:abstractNumId w:val="3"/>
  </w:num>
  <w:num w:numId="8">
    <w:abstractNumId w:val="17"/>
  </w:num>
  <w:num w:numId="9">
    <w:abstractNumId w:val="19"/>
  </w:num>
  <w:num w:numId="10">
    <w:abstractNumId w:val="13"/>
  </w:num>
  <w:num w:numId="11">
    <w:abstractNumId w:val="6"/>
  </w:num>
  <w:num w:numId="12">
    <w:abstractNumId w:val="1"/>
  </w:num>
  <w:num w:numId="13">
    <w:abstractNumId w:val="11"/>
  </w:num>
  <w:num w:numId="14">
    <w:abstractNumId w:val="7"/>
  </w:num>
  <w:num w:numId="15">
    <w:abstractNumId w:val="21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07FE0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00A6"/>
    <w:rsid w:val="000221C1"/>
    <w:rsid w:val="00022404"/>
    <w:rsid w:val="00022F7A"/>
    <w:rsid w:val="00023280"/>
    <w:rsid w:val="000258AC"/>
    <w:rsid w:val="00025942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886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6C65"/>
    <w:rsid w:val="0004753A"/>
    <w:rsid w:val="000475D5"/>
    <w:rsid w:val="00047641"/>
    <w:rsid w:val="000478F0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57665"/>
    <w:rsid w:val="00057DBB"/>
    <w:rsid w:val="00060BB9"/>
    <w:rsid w:val="000622DF"/>
    <w:rsid w:val="00064250"/>
    <w:rsid w:val="00065572"/>
    <w:rsid w:val="00067E44"/>
    <w:rsid w:val="00071800"/>
    <w:rsid w:val="000744D5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1CAE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6067"/>
    <w:rsid w:val="0009629D"/>
    <w:rsid w:val="00096414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152A"/>
    <w:rsid w:val="000B2CF7"/>
    <w:rsid w:val="000B6FE0"/>
    <w:rsid w:val="000C082A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965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3A6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3ECA"/>
    <w:rsid w:val="0010438F"/>
    <w:rsid w:val="0010524C"/>
    <w:rsid w:val="0010770B"/>
    <w:rsid w:val="00110436"/>
    <w:rsid w:val="00110AEE"/>
    <w:rsid w:val="0011113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26BC0"/>
    <w:rsid w:val="001318C1"/>
    <w:rsid w:val="00132CE4"/>
    <w:rsid w:val="0013312B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3976"/>
    <w:rsid w:val="00143B3F"/>
    <w:rsid w:val="00144001"/>
    <w:rsid w:val="00144475"/>
    <w:rsid w:val="0014479B"/>
    <w:rsid w:val="00147719"/>
    <w:rsid w:val="00147917"/>
    <w:rsid w:val="00147D19"/>
    <w:rsid w:val="00150619"/>
    <w:rsid w:val="001529A1"/>
    <w:rsid w:val="00152E98"/>
    <w:rsid w:val="00153916"/>
    <w:rsid w:val="00154709"/>
    <w:rsid w:val="00155225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7696"/>
    <w:rsid w:val="001710CD"/>
    <w:rsid w:val="00174023"/>
    <w:rsid w:val="00174F33"/>
    <w:rsid w:val="001756F4"/>
    <w:rsid w:val="00175DD8"/>
    <w:rsid w:val="00176FB2"/>
    <w:rsid w:val="001776B8"/>
    <w:rsid w:val="00177D73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2C5"/>
    <w:rsid w:val="001B0D04"/>
    <w:rsid w:val="001B218C"/>
    <w:rsid w:val="001B2C74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281E"/>
    <w:rsid w:val="001D3718"/>
    <w:rsid w:val="001D609A"/>
    <w:rsid w:val="001D6284"/>
    <w:rsid w:val="001D6FB7"/>
    <w:rsid w:val="001D78A4"/>
    <w:rsid w:val="001D7F82"/>
    <w:rsid w:val="001E0CF4"/>
    <w:rsid w:val="001E0D64"/>
    <w:rsid w:val="001E0E98"/>
    <w:rsid w:val="001E1E80"/>
    <w:rsid w:val="001E2468"/>
    <w:rsid w:val="001E2B35"/>
    <w:rsid w:val="001E2FC6"/>
    <w:rsid w:val="001E42A2"/>
    <w:rsid w:val="001E561F"/>
    <w:rsid w:val="001E5853"/>
    <w:rsid w:val="001F21D6"/>
    <w:rsid w:val="001F2F06"/>
    <w:rsid w:val="001F4B86"/>
    <w:rsid w:val="001F4BF6"/>
    <w:rsid w:val="001F5E20"/>
    <w:rsid w:val="001F6F25"/>
    <w:rsid w:val="001F7CB1"/>
    <w:rsid w:val="00200320"/>
    <w:rsid w:val="00200750"/>
    <w:rsid w:val="002007AD"/>
    <w:rsid w:val="00201DDF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0CAF"/>
    <w:rsid w:val="002136A4"/>
    <w:rsid w:val="002139F4"/>
    <w:rsid w:val="00213DDA"/>
    <w:rsid w:val="00214C50"/>
    <w:rsid w:val="00214CAA"/>
    <w:rsid w:val="00215F29"/>
    <w:rsid w:val="00215FBF"/>
    <w:rsid w:val="00216A7C"/>
    <w:rsid w:val="002179F8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91D"/>
    <w:rsid w:val="00231C79"/>
    <w:rsid w:val="00232B16"/>
    <w:rsid w:val="002331AB"/>
    <w:rsid w:val="00236A0C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56811"/>
    <w:rsid w:val="00260435"/>
    <w:rsid w:val="00260BAE"/>
    <w:rsid w:val="00260CAD"/>
    <w:rsid w:val="002614EC"/>
    <w:rsid w:val="0026244A"/>
    <w:rsid w:val="002626ED"/>
    <w:rsid w:val="00263444"/>
    <w:rsid w:val="00263546"/>
    <w:rsid w:val="00263D2A"/>
    <w:rsid w:val="00263F67"/>
    <w:rsid w:val="00264800"/>
    <w:rsid w:val="00264ABC"/>
    <w:rsid w:val="00265A1F"/>
    <w:rsid w:val="00266EB9"/>
    <w:rsid w:val="00271E56"/>
    <w:rsid w:val="00272EA0"/>
    <w:rsid w:val="00274892"/>
    <w:rsid w:val="002749F2"/>
    <w:rsid w:val="00274A94"/>
    <w:rsid w:val="00274CFD"/>
    <w:rsid w:val="00275A65"/>
    <w:rsid w:val="0027629D"/>
    <w:rsid w:val="00276A7E"/>
    <w:rsid w:val="00277BC0"/>
    <w:rsid w:val="002803C5"/>
    <w:rsid w:val="00281B5B"/>
    <w:rsid w:val="00282520"/>
    <w:rsid w:val="00283029"/>
    <w:rsid w:val="00283BC6"/>
    <w:rsid w:val="00284A59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A67CB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675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1F6B"/>
    <w:rsid w:val="002E386E"/>
    <w:rsid w:val="002E4814"/>
    <w:rsid w:val="002E6714"/>
    <w:rsid w:val="002E7C7F"/>
    <w:rsid w:val="002F1E91"/>
    <w:rsid w:val="002F21CA"/>
    <w:rsid w:val="002F311C"/>
    <w:rsid w:val="002F5346"/>
    <w:rsid w:val="002F6D42"/>
    <w:rsid w:val="002F74BA"/>
    <w:rsid w:val="00302DA2"/>
    <w:rsid w:val="0030357E"/>
    <w:rsid w:val="003037A3"/>
    <w:rsid w:val="003038ED"/>
    <w:rsid w:val="003040CF"/>
    <w:rsid w:val="00304401"/>
    <w:rsid w:val="003059F2"/>
    <w:rsid w:val="00305BFA"/>
    <w:rsid w:val="0030716D"/>
    <w:rsid w:val="0030783C"/>
    <w:rsid w:val="003078EA"/>
    <w:rsid w:val="0031032C"/>
    <w:rsid w:val="0031143E"/>
    <w:rsid w:val="00312305"/>
    <w:rsid w:val="00313034"/>
    <w:rsid w:val="003141A6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561"/>
    <w:rsid w:val="00324B71"/>
    <w:rsid w:val="00325898"/>
    <w:rsid w:val="003260E4"/>
    <w:rsid w:val="00326605"/>
    <w:rsid w:val="00330397"/>
    <w:rsid w:val="00334327"/>
    <w:rsid w:val="00335190"/>
    <w:rsid w:val="00335624"/>
    <w:rsid w:val="00335AF6"/>
    <w:rsid w:val="00335B7D"/>
    <w:rsid w:val="003370BE"/>
    <w:rsid w:val="003373A0"/>
    <w:rsid w:val="00340951"/>
    <w:rsid w:val="00341732"/>
    <w:rsid w:val="0034176B"/>
    <w:rsid w:val="003427BB"/>
    <w:rsid w:val="00342854"/>
    <w:rsid w:val="00343AF3"/>
    <w:rsid w:val="0034709F"/>
    <w:rsid w:val="003473E3"/>
    <w:rsid w:val="0035039C"/>
    <w:rsid w:val="0035225E"/>
    <w:rsid w:val="00353D02"/>
    <w:rsid w:val="00354AF4"/>
    <w:rsid w:val="00354BB5"/>
    <w:rsid w:val="00354C8E"/>
    <w:rsid w:val="00354D04"/>
    <w:rsid w:val="00356663"/>
    <w:rsid w:val="00357192"/>
    <w:rsid w:val="00357D2C"/>
    <w:rsid w:val="003610B8"/>
    <w:rsid w:val="00362525"/>
    <w:rsid w:val="003638D6"/>
    <w:rsid w:val="00363C76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61B0"/>
    <w:rsid w:val="00386C1E"/>
    <w:rsid w:val="00387C64"/>
    <w:rsid w:val="00390A47"/>
    <w:rsid w:val="003910F2"/>
    <w:rsid w:val="00391F2B"/>
    <w:rsid w:val="00394B50"/>
    <w:rsid w:val="003952E8"/>
    <w:rsid w:val="0039596C"/>
    <w:rsid w:val="003972A2"/>
    <w:rsid w:val="00397362"/>
    <w:rsid w:val="003976BB"/>
    <w:rsid w:val="00397E51"/>
    <w:rsid w:val="003A08A4"/>
    <w:rsid w:val="003A1034"/>
    <w:rsid w:val="003A17B1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00D"/>
    <w:rsid w:val="003C7B85"/>
    <w:rsid w:val="003D0BD6"/>
    <w:rsid w:val="003D1CD2"/>
    <w:rsid w:val="003D32AA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770"/>
    <w:rsid w:val="003F5A0A"/>
    <w:rsid w:val="003F6268"/>
    <w:rsid w:val="00400254"/>
    <w:rsid w:val="00402335"/>
    <w:rsid w:val="00402AF2"/>
    <w:rsid w:val="00403521"/>
    <w:rsid w:val="0040396B"/>
    <w:rsid w:val="00404914"/>
    <w:rsid w:val="00406E8F"/>
    <w:rsid w:val="0040731D"/>
    <w:rsid w:val="004078EF"/>
    <w:rsid w:val="0040799A"/>
    <w:rsid w:val="00412444"/>
    <w:rsid w:val="00412716"/>
    <w:rsid w:val="00412827"/>
    <w:rsid w:val="00412961"/>
    <w:rsid w:val="004133CB"/>
    <w:rsid w:val="004140E7"/>
    <w:rsid w:val="004153A0"/>
    <w:rsid w:val="004155F1"/>
    <w:rsid w:val="00416A10"/>
    <w:rsid w:val="00416DA1"/>
    <w:rsid w:val="004170A4"/>
    <w:rsid w:val="00417664"/>
    <w:rsid w:val="00420370"/>
    <w:rsid w:val="0042094B"/>
    <w:rsid w:val="0042172A"/>
    <w:rsid w:val="00421F0B"/>
    <w:rsid w:val="00422369"/>
    <w:rsid w:val="00423A49"/>
    <w:rsid w:val="00423A68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98D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216"/>
    <w:rsid w:val="00462830"/>
    <w:rsid w:val="00462FDB"/>
    <w:rsid w:val="00463957"/>
    <w:rsid w:val="00464CEE"/>
    <w:rsid w:val="00465791"/>
    <w:rsid w:val="0046749E"/>
    <w:rsid w:val="00470574"/>
    <w:rsid w:val="00470D94"/>
    <w:rsid w:val="00471422"/>
    <w:rsid w:val="00471CEA"/>
    <w:rsid w:val="0047329F"/>
    <w:rsid w:val="0047712B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FC1"/>
    <w:rsid w:val="004A0192"/>
    <w:rsid w:val="004A122A"/>
    <w:rsid w:val="004A14DC"/>
    <w:rsid w:val="004A1819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1B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4B95"/>
    <w:rsid w:val="00515404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610E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10AB"/>
    <w:rsid w:val="00534CC6"/>
    <w:rsid w:val="005352F1"/>
    <w:rsid w:val="00536853"/>
    <w:rsid w:val="0053735A"/>
    <w:rsid w:val="00537D6E"/>
    <w:rsid w:val="00540B9A"/>
    <w:rsid w:val="00541D23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B13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5EAF"/>
    <w:rsid w:val="00576100"/>
    <w:rsid w:val="00576A17"/>
    <w:rsid w:val="00576A7D"/>
    <w:rsid w:val="00577E51"/>
    <w:rsid w:val="005803C8"/>
    <w:rsid w:val="005815EE"/>
    <w:rsid w:val="00581A18"/>
    <w:rsid w:val="00581FF6"/>
    <w:rsid w:val="00582562"/>
    <w:rsid w:val="005827A6"/>
    <w:rsid w:val="00582DD4"/>
    <w:rsid w:val="00583CD4"/>
    <w:rsid w:val="0058595B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A7677"/>
    <w:rsid w:val="005B044F"/>
    <w:rsid w:val="005B06D2"/>
    <w:rsid w:val="005B0BBC"/>
    <w:rsid w:val="005B1E37"/>
    <w:rsid w:val="005B26B4"/>
    <w:rsid w:val="005B2D5C"/>
    <w:rsid w:val="005B386C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E03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14C7"/>
    <w:rsid w:val="005F161C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5F6A8C"/>
    <w:rsid w:val="0060029E"/>
    <w:rsid w:val="006002EA"/>
    <w:rsid w:val="00600711"/>
    <w:rsid w:val="00600E93"/>
    <w:rsid w:val="006022BD"/>
    <w:rsid w:val="00602CA8"/>
    <w:rsid w:val="00603021"/>
    <w:rsid w:val="006047A2"/>
    <w:rsid w:val="00605E9B"/>
    <w:rsid w:val="00606603"/>
    <w:rsid w:val="00606C60"/>
    <w:rsid w:val="006100F4"/>
    <w:rsid w:val="00611018"/>
    <w:rsid w:val="00611B43"/>
    <w:rsid w:val="00612A60"/>
    <w:rsid w:val="006133FD"/>
    <w:rsid w:val="00614647"/>
    <w:rsid w:val="00615384"/>
    <w:rsid w:val="00615B5E"/>
    <w:rsid w:val="00620EE8"/>
    <w:rsid w:val="0062133C"/>
    <w:rsid w:val="00622080"/>
    <w:rsid w:val="00622970"/>
    <w:rsid w:val="00623681"/>
    <w:rsid w:val="00626417"/>
    <w:rsid w:val="00626F05"/>
    <w:rsid w:val="0062719B"/>
    <w:rsid w:val="00627564"/>
    <w:rsid w:val="0062781E"/>
    <w:rsid w:val="00630550"/>
    <w:rsid w:val="006306E6"/>
    <w:rsid w:val="00631D57"/>
    <w:rsid w:val="0063249D"/>
    <w:rsid w:val="006344DE"/>
    <w:rsid w:val="00637283"/>
    <w:rsid w:val="0063730B"/>
    <w:rsid w:val="006379C8"/>
    <w:rsid w:val="00640D97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0F1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61864"/>
    <w:rsid w:val="006621A8"/>
    <w:rsid w:val="00662472"/>
    <w:rsid w:val="0066294C"/>
    <w:rsid w:val="00667DBB"/>
    <w:rsid w:val="00671441"/>
    <w:rsid w:val="0067164A"/>
    <w:rsid w:val="00671BEB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246C"/>
    <w:rsid w:val="0068329E"/>
    <w:rsid w:val="00684D2E"/>
    <w:rsid w:val="0068529E"/>
    <w:rsid w:val="00685D4D"/>
    <w:rsid w:val="00686046"/>
    <w:rsid w:val="006867B3"/>
    <w:rsid w:val="006900CB"/>
    <w:rsid w:val="006903E0"/>
    <w:rsid w:val="00690BED"/>
    <w:rsid w:val="006921D3"/>
    <w:rsid w:val="00692911"/>
    <w:rsid w:val="006934CD"/>
    <w:rsid w:val="00693505"/>
    <w:rsid w:val="00696972"/>
    <w:rsid w:val="006A38A4"/>
    <w:rsid w:val="006A3A5D"/>
    <w:rsid w:val="006A3DAD"/>
    <w:rsid w:val="006A3E52"/>
    <w:rsid w:val="006A3E94"/>
    <w:rsid w:val="006A5445"/>
    <w:rsid w:val="006A73A2"/>
    <w:rsid w:val="006A73FB"/>
    <w:rsid w:val="006B06F5"/>
    <w:rsid w:val="006B076F"/>
    <w:rsid w:val="006B081B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413F"/>
    <w:rsid w:val="006C5C5F"/>
    <w:rsid w:val="006C705E"/>
    <w:rsid w:val="006D0902"/>
    <w:rsid w:val="006D2E43"/>
    <w:rsid w:val="006D3763"/>
    <w:rsid w:val="006D416E"/>
    <w:rsid w:val="006D469C"/>
    <w:rsid w:val="006D4A24"/>
    <w:rsid w:val="006D6F4D"/>
    <w:rsid w:val="006D7997"/>
    <w:rsid w:val="006D7D0A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5B94"/>
    <w:rsid w:val="006E65A1"/>
    <w:rsid w:val="006E71CB"/>
    <w:rsid w:val="006E797F"/>
    <w:rsid w:val="006F0288"/>
    <w:rsid w:val="006F0818"/>
    <w:rsid w:val="006F17F7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1DF9"/>
    <w:rsid w:val="007034AB"/>
    <w:rsid w:val="0070392A"/>
    <w:rsid w:val="0070512C"/>
    <w:rsid w:val="00706E6B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202B9"/>
    <w:rsid w:val="00721329"/>
    <w:rsid w:val="007213CE"/>
    <w:rsid w:val="00721EBE"/>
    <w:rsid w:val="0072261F"/>
    <w:rsid w:val="007230E1"/>
    <w:rsid w:val="00725C98"/>
    <w:rsid w:val="00727C63"/>
    <w:rsid w:val="0073091A"/>
    <w:rsid w:val="00731184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36DE1"/>
    <w:rsid w:val="00737311"/>
    <w:rsid w:val="00740C1C"/>
    <w:rsid w:val="00741410"/>
    <w:rsid w:val="0074291E"/>
    <w:rsid w:val="00743CC1"/>
    <w:rsid w:val="00744547"/>
    <w:rsid w:val="0074483E"/>
    <w:rsid w:val="00744B4B"/>
    <w:rsid w:val="007459E3"/>
    <w:rsid w:val="00745D72"/>
    <w:rsid w:val="0074620E"/>
    <w:rsid w:val="007473D4"/>
    <w:rsid w:val="00747471"/>
    <w:rsid w:val="007474D1"/>
    <w:rsid w:val="00753AB0"/>
    <w:rsid w:val="007542FF"/>
    <w:rsid w:val="00754B64"/>
    <w:rsid w:val="00755B4A"/>
    <w:rsid w:val="007563B4"/>
    <w:rsid w:val="00760445"/>
    <w:rsid w:val="007609DF"/>
    <w:rsid w:val="007622B4"/>
    <w:rsid w:val="00767576"/>
    <w:rsid w:val="007701EB"/>
    <w:rsid w:val="00770513"/>
    <w:rsid w:val="007710CA"/>
    <w:rsid w:val="00772A74"/>
    <w:rsid w:val="00772A78"/>
    <w:rsid w:val="007730D9"/>
    <w:rsid w:val="00780170"/>
    <w:rsid w:val="00780495"/>
    <w:rsid w:val="00780D27"/>
    <w:rsid w:val="00782B4A"/>
    <w:rsid w:val="00783773"/>
    <w:rsid w:val="00784373"/>
    <w:rsid w:val="0078544D"/>
    <w:rsid w:val="00785E93"/>
    <w:rsid w:val="007868B4"/>
    <w:rsid w:val="00787DA9"/>
    <w:rsid w:val="00790605"/>
    <w:rsid w:val="007912E3"/>
    <w:rsid w:val="00791743"/>
    <w:rsid w:val="00792F46"/>
    <w:rsid w:val="0079303D"/>
    <w:rsid w:val="0079371B"/>
    <w:rsid w:val="00793CAF"/>
    <w:rsid w:val="00795224"/>
    <w:rsid w:val="00795645"/>
    <w:rsid w:val="007967DE"/>
    <w:rsid w:val="00797B4A"/>
    <w:rsid w:val="00797DE8"/>
    <w:rsid w:val="007A0116"/>
    <w:rsid w:val="007A0E81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C721A"/>
    <w:rsid w:val="007D1598"/>
    <w:rsid w:val="007D27B0"/>
    <w:rsid w:val="007D2DC8"/>
    <w:rsid w:val="007D3266"/>
    <w:rsid w:val="007D44BA"/>
    <w:rsid w:val="007D5E5A"/>
    <w:rsid w:val="007D61E8"/>
    <w:rsid w:val="007D7026"/>
    <w:rsid w:val="007D7635"/>
    <w:rsid w:val="007D7D8C"/>
    <w:rsid w:val="007D7FC5"/>
    <w:rsid w:val="007E3FBD"/>
    <w:rsid w:val="007E471C"/>
    <w:rsid w:val="007E4E33"/>
    <w:rsid w:val="007E4F58"/>
    <w:rsid w:val="007E5190"/>
    <w:rsid w:val="007E6681"/>
    <w:rsid w:val="007E67AA"/>
    <w:rsid w:val="007E6A96"/>
    <w:rsid w:val="007F16B4"/>
    <w:rsid w:val="007F26D5"/>
    <w:rsid w:val="007F35DE"/>
    <w:rsid w:val="007F4299"/>
    <w:rsid w:val="007F4704"/>
    <w:rsid w:val="007F50D0"/>
    <w:rsid w:val="007F546A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40362"/>
    <w:rsid w:val="00841302"/>
    <w:rsid w:val="00842376"/>
    <w:rsid w:val="00843FE9"/>
    <w:rsid w:val="00844562"/>
    <w:rsid w:val="00844B8B"/>
    <w:rsid w:val="00844D6E"/>
    <w:rsid w:val="00845021"/>
    <w:rsid w:val="0084675F"/>
    <w:rsid w:val="00847597"/>
    <w:rsid w:val="00847F42"/>
    <w:rsid w:val="00850F07"/>
    <w:rsid w:val="00851295"/>
    <w:rsid w:val="0085257B"/>
    <w:rsid w:val="008525D2"/>
    <w:rsid w:val="0085290A"/>
    <w:rsid w:val="00852916"/>
    <w:rsid w:val="00853294"/>
    <w:rsid w:val="00854454"/>
    <w:rsid w:val="00856A97"/>
    <w:rsid w:val="00857720"/>
    <w:rsid w:val="00857915"/>
    <w:rsid w:val="008600D6"/>
    <w:rsid w:val="008605B6"/>
    <w:rsid w:val="00860C2C"/>
    <w:rsid w:val="00861918"/>
    <w:rsid w:val="008649A4"/>
    <w:rsid w:val="00864F55"/>
    <w:rsid w:val="00870EE0"/>
    <w:rsid w:val="008728C6"/>
    <w:rsid w:val="008733B8"/>
    <w:rsid w:val="0087379B"/>
    <w:rsid w:val="008749AC"/>
    <w:rsid w:val="0087549A"/>
    <w:rsid w:val="00875EB2"/>
    <w:rsid w:val="00875ED4"/>
    <w:rsid w:val="00877EC5"/>
    <w:rsid w:val="00880347"/>
    <w:rsid w:val="00880BB4"/>
    <w:rsid w:val="00880D69"/>
    <w:rsid w:val="008815E3"/>
    <w:rsid w:val="00882711"/>
    <w:rsid w:val="00882751"/>
    <w:rsid w:val="00882F21"/>
    <w:rsid w:val="008835BA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4C1B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4F9"/>
    <w:rsid w:val="008A6B84"/>
    <w:rsid w:val="008A7D34"/>
    <w:rsid w:val="008B0315"/>
    <w:rsid w:val="008B0418"/>
    <w:rsid w:val="008B321A"/>
    <w:rsid w:val="008B38FB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032"/>
    <w:rsid w:val="008D3C0A"/>
    <w:rsid w:val="008D42B6"/>
    <w:rsid w:val="008E01A7"/>
    <w:rsid w:val="008E08B0"/>
    <w:rsid w:val="008E0B76"/>
    <w:rsid w:val="008E3BBC"/>
    <w:rsid w:val="008E3BF5"/>
    <w:rsid w:val="008E4209"/>
    <w:rsid w:val="008E46A4"/>
    <w:rsid w:val="008E5874"/>
    <w:rsid w:val="008E616D"/>
    <w:rsid w:val="008E6203"/>
    <w:rsid w:val="008E65FD"/>
    <w:rsid w:val="008E7331"/>
    <w:rsid w:val="008F00C9"/>
    <w:rsid w:val="008F0BB6"/>
    <w:rsid w:val="008F1213"/>
    <w:rsid w:val="008F15C9"/>
    <w:rsid w:val="008F2814"/>
    <w:rsid w:val="008F42F1"/>
    <w:rsid w:val="008F4EE0"/>
    <w:rsid w:val="008F68D8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EDF"/>
    <w:rsid w:val="00905FE4"/>
    <w:rsid w:val="0091023F"/>
    <w:rsid w:val="00910E8F"/>
    <w:rsid w:val="0091258E"/>
    <w:rsid w:val="00912FEB"/>
    <w:rsid w:val="00915D37"/>
    <w:rsid w:val="009207A3"/>
    <w:rsid w:val="00922E67"/>
    <w:rsid w:val="00922F89"/>
    <w:rsid w:val="0092465B"/>
    <w:rsid w:val="00924891"/>
    <w:rsid w:val="00930BA5"/>
    <w:rsid w:val="00932349"/>
    <w:rsid w:val="00932F15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9FD"/>
    <w:rsid w:val="0096219A"/>
    <w:rsid w:val="00963E96"/>
    <w:rsid w:val="00963EA5"/>
    <w:rsid w:val="00964B2C"/>
    <w:rsid w:val="0096582D"/>
    <w:rsid w:val="00966239"/>
    <w:rsid w:val="009664E2"/>
    <w:rsid w:val="00966DC1"/>
    <w:rsid w:val="0096717C"/>
    <w:rsid w:val="009713CC"/>
    <w:rsid w:val="00972030"/>
    <w:rsid w:val="009720A0"/>
    <w:rsid w:val="00972593"/>
    <w:rsid w:val="009729CE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153A"/>
    <w:rsid w:val="00992B63"/>
    <w:rsid w:val="009944DC"/>
    <w:rsid w:val="0099603D"/>
    <w:rsid w:val="009963C8"/>
    <w:rsid w:val="0099782B"/>
    <w:rsid w:val="009A02C1"/>
    <w:rsid w:val="009A0598"/>
    <w:rsid w:val="009A09B2"/>
    <w:rsid w:val="009A2CF7"/>
    <w:rsid w:val="009A31F5"/>
    <w:rsid w:val="009A3F23"/>
    <w:rsid w:val="009A3F31"/>
    <w:rsid w:val="009A54C9"/>
    <w:rsid w:val="009A5F17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2F9"/>
    <w:rsid w:val="009B54E1"/>
    <w:rsid w:val="009B5AF3"/>
    <w:rsid w:val="009C1966"/>
    <w:rsid w:val="009C3BC3"/>
    <w:rsid w:val="009C435A"/>
    <w:rsid w:val="009C4C41"/>
    <w:rsid w:val="009C64A6"/>
    <w:rsid w:val="009C65B7"/>
    <w:rsid w:val="009C6BE2"/>
    <w:rsid w:val="009C7432"/>
    <w:rsid w:val="009D031C"/>
    <w:rsid w:val="009D0FAD"/>
    <w:rsid w:val="009D121A"/>
    <w:rsid w:val="009D217A"/>
    <w:rsid w:val="009D3183"/>
    <w:rsid w:val="009D3627"/>
    <w:rsid w:val="009D554F"/>
    <w:rsid w:val="009D5F67"/>
    <w:rsid w:val="009D692B"/>
    <w:rsid w:val="009D6C87"/>
    <w:rsid w:val="009D7013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868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17586"/>
    <w:rsid w:val="00A20372"/>
    <w:rsid w:val="00A212A1"/>
    <w:rsid w:val="00A2358A"/>
    <w:rsid w:val="00A23A59"/>
    <w:rsid w:val="00A23F0D"/>
    <w:rsid w:val="00A24B97"/>
    <w:rsid w:val="00A24C5B"/>
    <w:rsid w:val="00A24C94"/>
    <w:rsid w:val="00A26BBD"/>
    <w:rsid w:val="00A26F1A"/>
    <w:rsid w:val="00A32038"/>
    <w:rsid w:val="00A32B85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B8B"/>
    <w:rsid w:val="00A37F98"/>
    <w:rsid w:val="00A4030A"/>
    <w:rsid w:val="00A4070D"/>
    <w:rsid w:val="00A40BB3"/>
    <w:rsid w:val="00A41D40"/>
    <w:rsid w:val="00A43DC1"/>
    <w:rsid w:val="00A44725"/>
    <w:rsid w:val="00A44A34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71A"/>
    <w:rsid w:val="00A57BCC"/>
    <w:rsid w:val="00A6044A"/>
    <w:rsid w:val="00A60565"/>
    <w:rsid w:val="00A60784"/>
    <w:rsid w:val="00A60A4E"/>
    <w:rsid w:val="00A624F8"/>
    <w:rsid w:val="00A6502D"/>
    <w:rsid w:val="00A65991"/>
    <w:rsid w:val="00A66FCE"/>
    <w:rsid w:val="00A67848"/>
    <w:rsid w:val="00A67E3F"/>
    <w:rsid w:val="00A70D07"/>
    <w:rsid w:val="00A7146A"/>
    <w:rsid w:val="00A74DC1"/>
    <w:rsid w:val="00A75D9C"/>
    <w:rsid w:val="00A77632"/>
    <w:rsid w:val="00A77D1C"/>
    <w:rsid w:val="00A77D54"/>
    <w:rsid w:val="00A80357"/>
    <w:rsid w:val="00A80DCB"/>
    <w:rsid w:val="00A83786"/>
    <w:rsid w:val="00A85513"/>
    <w:rsid w:val="00A85E4D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874"/>
    <w:rsid w:val="00AC1CBE"/>
    <w:rsid w:val="00AC1D05"/>
    <w:rsid w:val="00AC1DCB"/>
    <w:rsid w:val="00AC4189"/>
    <w:rsid w:val="00AC4AE8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59FD"/>
    <w:rsid w:val="00AE7671"/>
    <w:rsid w:val="00AE7678"/>
    <w:rsid w:val="00AE770D"/>
    <w:rsid w:val="00AE7BD9"/>
    <w:rsid w:val="00AF0B2E"/>
    <w:rsid w:val="00AF1780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3FC"/>
    <w:rsid w:val="00AF7067"/>
    <w:rsid w:val="00AF72FD"/>
    <w:rsid w:val="00AF766F"/>
    <w:rsid w:val="00AF7A4B"/>
    <w:rsid w:val="00AF7B0E"/>
    <w:rsid w:val="00B001C6"/>
    <w:rsid w:val="00B00FC3"/>
    <w:rsid w:val="00B020B9"/>
    <w:rsid w:val="00B023F0"/>
    <w:rsid w:val="00B02559"/>
    <w:rsid w:val="00B02677"/>
    <w:rsid w:val="00B038AF"/>
    <w:rsid w:val="00B03F9E"/>
    <w:rsid w:val="00B042ED"/>
    <w:rsid w:val="00B04B1A"/>
    <w:rsid w:val="00B06645"/>
    <w:rsid w:val="00B106BB"/>
    <w:rsid w:val="00B11393"/>
    <w:rsid w:val="00B118CD"/>
    <w:rsid w:val="00B11AE3"/>
    <w:rsid w:val="00B13A91"/>
    <w:rsid w:val="00B13B43"/>
    <w:rsid w:val="00B144C8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563"/>
    <w:rsid w:val="00B41940"/>
    <w:rsid w:val="00B44D04"/>
    <w:rsid w:val="00B46F37"/>
    <w:rsid w:val="00B473C8"/>
    <w:rsid w:val="00B47DA9"/>
    <w:rsid w:val="00B502C1"/>
    <w:rsid w:val="00B51B90"/>
    <w:rsid w:val="00B54B55"/>
    <w:rsid w:val="00B54BAD"/>
    <w:rsid w:val="00B55115"/>
    <w:rsid w:val="00B55ACF"/>
    <w:rsid w:val="00B57816"/>
    <w:rsid w:val="00B57B1C"/>
    <w:rsid w:val="00B57EBD"/>
    <w:rsid w:val="00B60295"/>
    <w:rsid w:val="00B61931"/>
    <w:rsid w:val="00B61CF9"/>
    <w:rsid w:val="00B62807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22DF"/>
    <w:rsid w:val="00B72D2B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124A"/>
    <w:rsid w:val="00B92A16"/>
    <w:rsid w:val="00B9415F"/>
    <w:rsid w:val="00B9688C"/>
    <w:rsid w:val="00B97BAD"/>
    <w:rsid w:val="00BA187B"/>
    <w:rsid w:val="00BA3C69"/>
    <w:rsid w:val="00BA49FD"/>
    <w:rsid w:val="00BA4A09"/>
    <w:rsid w:val="00BB0680"/>
    <w:rsid w:val="00BB170A"/>
    <w:rsid w:val="00BB19A6"/>
    <w:rsid w:val="00BB2B15"/>
    <w:rsid w:val="00BB2C1F"/>
    <w:rsid w:val="00BB496D"/>
    <w:rsid w:val="00BB6337"/>
    <w:rsid w:val="00BB6A00"/>
    <w:rsid w:val="00BB6B95"/>
    <w:rsid w:val="00BC023B"/>
    <w:rsid w:val="00BC07EB"/>
    <w:rsid w:val="00BC12F2"/>
    <w:rsid w:val="00BC1515"/>
    <w:rsid w:val="00BC218A"/>
    <w:rsid w:val="00BC46C7"/>
    <w:rsid w:val="00BC6A52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465"/>
    <w:rsid w:val="00BD7619"/>
    <w:rsid w:val="00BD7B74"/>
    <w:rsid w:val="00BD7E9C"/>
    <w:rsid w:val="00BE01AB"/>
    <w:rsid w:val="00BE44DF"/>
    <w:rsid w:val="00BE5878"/>
    <w:rsid w:val="00BE5FA9"/>
    <w:rsid w:val="00BE6C9E"/>
    <w:rsid w:val="00BE74CA"/>
    <w:rsid w:val="00BF0C7C"/>
    <w:rsid w:val="00BF1266"/>
    <w:rsid w:val="00BF138F"/>
    <w:rsid w:val="00BF17FB"/>
    <w:rsid w:val="00BF5A3C"/>
    <w:rsid w:val="00C00F6F"/>
    <w:rsid w:val="00C00FDB"/>
    <w:rsid w:val="00C012BD"/>
    <w:rsid w:val="00C01E0F"/>
    <w:rsid w:val="00C02C74"/>
    <w:rsid w:val="00C02CEF"/>
    <w:rsid w:val="00C065AA"/>
    <w:rsid w:val="00C06761"/>
    <w:rsid w:val="00C10527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118"/>
    <w:rsid w:val="00C22847"/>
    <w:rsid w:val="00C24FD0"/>
    <w:rsid w:val="00C24FD6"/>
    <w:rsid w:val="00C260A1"/>
    <w:rsid w:val="00C26565"/>
    <w:rsid w:val="00C27779"/>
    <w:rsid w:val="00C31EEA"/>
    <w:rsid w:val="00C31F54"/>
    <w:rsid w:val="00C327BE"/>
    <w:rsid w:val="00C34080"/>
    <w:rsid w:val="00C3426F"/>
    <w:rsid w:val="00C35B4F"/>
    <w:rsid w:val="00C36585"/>
    <w:rsid w:val="00C404EA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77F00"/>
    <w:rsid w:val="00C80484"/>
    <w:rsid w:val="00C81316"/>
    <w:rsid w:val="00C81687"/>
    <w:rsid w:val="00C82386"/>
    <w:rsid w:val="00C8349F"/>
    <w:rsid w:val="00C842D5"/>
    <w:rsid w:val="00C843EF"/>
    <w:rsid w:val="00C85796"/>
    <w:rsid w:val="00C85838"/>
    <w:rsid w:val="00C85A19"/>
    <w:rsid w:val="00C87731"/>
    <w:rsid w:val="00C87BD1"/>
    <w:rsid w:val="00C90737"/>
    <w:rsid w:val="00C90825"/>
    <w:rsid w:val="00C913CD"/>
    <w:rsid w:val="00C940A9"/>
    <w:rsid w:val="00C94CA4"/>
    <w:rsid w:val="00C9568C"/>
    <w:rsid w:val="00C97D96"/>
    <w:rsid w:val="00CA0560"/>
    <w:rsid w:val="00CA0C85"/>
    <w:rsid w:val="00CA0E58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6B0"/>
    <w:rsid w:val="00CE46E8"/>
    <w:rsid w:val="00CE513C"/>
    <w:rsid w:val="00CE5484"/>
    <w:rsid w:val="00CF069F"/>
    <w:rsid w:val="00CF13A8"/>
    <w:rsid w:val="00CF15DC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CF736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4ABF"/>
    <w:rsid w:val="00D5541B"/>
    <w:rsid w:val="00D555E5"/>
    <w:rsid w:val="00D55A8B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00AE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72E2"/>
    <w:rsid w:val="00DA76A3"/>
    <w:rsid w:val="00DA7F0C"/>
    <w:rsid w:val="00DB0B18"/>
    <w:rsid w:val="00DB2497"/>
    <w:rsid w:val="00DB32FB"/>
    <w:rsid w:val="00DB411F"/>
    <w:rsid w:val="00DB4754"/>
    <w:rsid w:val="00DB4A33"/>
    <w:rsid w:val="00DB569D"/>
    <w:rsid w:val="00DB77DD"/>
    <w:rsid w:val="00DB7D8A"/>
    <w:rsid w:val="00DC2428"/>
    <w:rsid w:val="00DC2D25"/>
    <w:rsid w:val="00DC492C"/>
    <w:rsid w:val="00DC4BE9"/>
    <w:rsid w:val="00DC7FC5"/>
    <w:rsid w:val="00DD0BFF"/>
    <w:rsid w:val="00DD3A00"/>
    <w:rsid w:val="00DD458F"/>
    <w:rsid w:val="00DD6269"/>
    <w:rsid w:val="00DD6645"/>
    <w:rsid w:val="00DE007A"/>
    <w:rsid w:val="00DE0BA9"/>
    <w:rsid w:val="00DE4412"/>
    <w:rsid w:val="00DE48F8"/>
    <w:rsid w:val="00DE5B8E"/>
    <w:rsid w:val="00DE73F8"/>
    <w:rsid w:val="00DE7C52"/>
    <w:rsid w:val="00DF04C4"/>
    <w:rsid w:val="00DF1A72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056"/>
    <w:rsid w:val="00E02BE9"/>
    <w:rsid w:val="00E02D8A"/>
    <w:rsid w:val="00E03233"/>
    <w:rsid w:val="00E03376"/>
    <w:rsid w:val="00E035AD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517"/>
    <w:rsid w:val="00E16CA1"/>
    <w:rsid w:val="00E21725"/>
    <w:rsid w:val="00E22334"/>
    <w:rsid w:val="00E23EB6"/>
    <w:rsid w:val="00E250A7"/>
    <w:rsid w:val="00E25313"/>
    <w:rsid w:val="00E254F4"/>
    <w:rsid w:val="00E25579"/>
    <w:rsid w:val="00E26CB9"/>
    <w:rsid w:val="00E27E01"/>
    <w:rsid w:val="00E27E1F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2825"/>
    <w:rsid w:val="00E4464C"/>
    <w:rsid w:val="00E4565E"/>
    <w:rsid w:val="00E45BA8"/>
    <w:rsid w:val="00E45D17"/>
    <w:rsid w:val="00E45E64"/>
    <w:rsid w:val="00E473F4"/>
    <w:rsid w:val="00E52E60"/>
    <w:rsid w:val="00E535D3"/>
    <w:rsid w:val="00E54115"/>
    <w:rsid w:val="00E5432C"/>
    <w:rsid w:val="00E543BB"/>
    <w:rsid w:val="00E55583"/>
    <w:rsid w:val="00E55E10"/>
    <w:rsid w:val="00E56AD7"/>
    <w:rsid w:val="00E56F7D"/>
    <w:rsid w:val="00E572BD"/>
    <w:rsid w:val="00E575EB"/>
    <w:rsid w:val="00E60233"/>
    <w:rsid w:val="00E61D38"/>
    <w:rsid w:val="00E62D2F"/>
    <w:rsid w:val="00E631A1"/>
    <w:rsid w:val="00E648DD"/>
    <w:rsid w:val="00E65572"/>
    <w:rsid w:val="00E66704"/>
    <w:rsid w:val="00E70766"/>
    <w:rsid w:val="00E70B4A"/>
    <w:rsid w:val="00E711FF"/>
    <w:rsid w:val="00E727BF"/>
    <w:rsid w:val="00E75973"/>
    <w:rsid w:val="00E75983"/>
    <w:rsid w:val="00E80244"/>
    <w:rsid w:val="00E811A3"/>
    <w:rsid w:val="00E8178C"/>
    <w:rsid w:val="00E8256A"/>
    <w:rsid w:val="00E82A4E"/>
    <w:rsid w:val="00E847A9"/>
    <w:rsid w:val="00E8666C"/>
    <w:rsid w:val="00E87B86"/>
    <w:rsid w:val="00E87C78"/>
    <w:rsid w:val="00E902B2"/>
    <w:rsid w:val="00E90372"/>
    <w:rsid w:val="00E90C42"/>
    <w:rsid w:val="00E90CA2"/>
    <w:rsid w:val="00E915F5"/>
    <w:rsid w:val="00E929CB"/>
    <w:rsid w:val="00E932B1"/>
    <w:rsid w:val="00E935B9"/>
    <w:rsid w:val="00E93AE6"/>
    <w:rsid w:val="00E941BB"/>
    <w:rsid w:val="00E9584D"/>
    <w:rsid w:val="00E958A3"/>
    <w:rsid w:val="00E95BCD"/>
    <w:rsid w:val="00E9752E"/>
    <w:rsid w:val="00E9762C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BCB"/>
    <w:rsid w:val="00EB1E7F"/>
    <w:rsid w:val="00EB2BA9"/>
    <w:rsid w:val="00EB2F88"/>
    <w:rsid w:val="00EB3588"/>
    <w:rsid w:val="00EB37FC"/>
    <w:rsid w:val="00EB4AFC"/>
    <w:rsid w:val="00EB4F42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C7F62"/>
    <w:rsid w:val="00ED16B0"/>
    <w:rsid w:val="00ED2116"/>
    <w:rsid w:val="00ED2723"/>
    <w:rsid w:val="00ED34EE"/>
    <w:rsid w:val="00ED59AC"/>
    <w:rsid w:val="00ED5D84"/>
    <w:rsid w:val="00ED6140"/>
    <w:rsid w:val="00ED636E"/>
    <w:rsid w:val="00ED680B"/>
    <w:rsid w:val="00ED7EB3"/>
    <w:rsid w:val="00EE0081"/>
    <w:rsid w:val="00EE0371"/>
    <w:rsid w:val="00EE0A44"/>
    <w:rsid w:val="00EE0AFA"/>
    <w:rsid w:val="00EE0DBD"/>
    <w:rsid w:val="00EE135C"/>
    <w:rsid w:val="00EE19AD"/>
    <w:rsid w:val="00EE25EE"/>
    <w:rsid w:val="00EE260D"/>
    <w:rsid w:val="00EE2A14"/>
    <w:rsid w:val="00EE2B1F"/>
    <w:rsid w:val="00EE4213"/>
    <w:rsid w:val="00EE466D"/>
    <w:rsid w:val="00EE612E"/>
    <w:rsid w:val="00EE6A45"/>
    <w:rsid w:val="00EE730D"/>
    <w:rsid w:val="00EF1ABD"/>
    <w:rsid w:val="00EF1FFB"/>
    <w:rsid w:val="00EF2BC4"/>
    <w:rsid w:val="00EF2E50"/>
    <w:rsid w:val="00EF3551"/>
    <w:rsid w:val="00EF3BCB"/>
    <w:rsid w:val="00EF48D3"/>
    <w:rsid w:val="00EF5661"/>
    <w:rsid w:val="00EF56E4"/>
    <w:rsid w:val="00EF70C6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ABD"/>
    <w:rsid w:val="00F24DE3"/>
    <w:rsid w:val="00F25100"/>
    <w:rsid w:val="00F3034D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56D"/>
    <w:rsid w:val="00F71FF5"/>
    <w:rsid w:val="00F730C6"/>
    <w:rsid w:val="00F748AE"/>
    <w:rsid w:val="00F75312"/>
    <w:rsid w:val="00F764B2"/>
    <w:rsid w:val="00F7715B"/>
    <w:rsid w:val="00F776AB"/>
    <w:rsid w:val="00F77C94"/>
    <w:rsid w:val="00F77F27"/>
    <w:rsid w:val="00F806D9"/>
    <w:rsid w:val="00F81AB6"/>
    <w:rsid w:val="00F81C45"/>
    <w:rsid w:val="00F82729"/>
    <w:rsid w:val="00F85634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6EA9"/>
    <w:rsid w:val="00F97424"/>
    <w:rsid w:val="00F97716"/>
    <w:rsid w:val="00FA003B"/>
    <w:rsid w:val="00FA1BAC"/>
    <w:rsid w:val="00FA3793"/>
    <w:rsid w:val="00FA4579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B7A20"/>
    <w:rsid w:val="00FC26FF"/>
    <w:rsid w:val="00FC2A9F"/>
    <w:rsid w:val="00FC2C72"/>
    <w:rsid w:val="00FC3480"/>
    <w:rsid w:val="00FC3BFB"/>
    <w:rsid w:val="00FC4664"/>
    <w:rsid w:val="00FC4972"/>
    <w:rsid w:val="00FC4CA7"/>
    <w:rsid w:val="00FC4ED0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12AF"/>
    <w:rsid w:val="00FE24C8"/>
    <w:rsid w:val="00FE2B88"/>
    <w:rsid w:val="00FE3112"/>
    <w:rsid w:val="00FE3C7B"/>
    <w:rsid w:val="00FE4F07"/>
    <w:rsid w:val="00FE573E"/>
    <w:rsid w:val="00FE5786"/>
    <w:rsid w:val="00FE5F09"/>
    <w:rsid w:val="00FE62E5"/>
    <w:rsid w:val="00FE69B2"/>
    <w:rsid w:val="00FE6E13"/>
    <w:rsid w:val="00FE7834"/>
    <w:rsid w:val="00FF0BA2"/>
    <w:rsid w:val="00FF13C5"/>
    <w:rsid w:val="00FF1AB4"/>
    <w:rsid w:val="00FF2819"/>
    <w:rsid w:val="00FF47A0"/>
    <w:rsid w:val="00FF4809"/>
    <w:rsid w:val="00FF516B"/>
    <w:rsid w:val="00FF53C5"/>
    <w:rsid w:val="00FF65C2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link w:val="EQChar"/>
    <w:qFormat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  <w:style w:type="character" w:customStyle="1" w:styleId="EQChar">
    <w:name w:val="EQ Char"/>
    <w:link w:val="EQ"/>
    <w:qFormat/>
    <w:locked/>
    <w:rsid w:val="007459E3"/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link w:val="EQChar"/>
    <w:qFormat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  <w:style w:type="character" w:customStyle="1" w:styleId="EQChar">
    <w:name w:val="EQ Char"/>
    <w:link w:val="EQ"/>
    <w:qFormat/>
    <w:locked/>
    <w:rsid w:val="007459E3"/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3F890-E71D-4813-A41C-18965D4C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14773</TotalTime>
  <Pages>3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2782</cp:revision>
  <dcterms:created xsi:type="dcterms:W3CDTF">2023-07-14T07:47:00Z</dcterms:created>
  <dcterms:modified xsi:type="dcterms:W3CDTF">2024-08-09T06:40:00Z</dcterms:modified>
</cp:coreProperties>
</file>